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C8AF1CF" w14:textId="77777777" w:rsidR="00803F64" w:rsidRDefault="00803F64">
      <w:pPr>
        <w:widowControl w:val="0"/>
        <w:pBdr>
          <w:top w:val="nil"/>
          <w:left w:val="nil"/>
          <w:bottom w:val="nil"/>
          <w:right w:val="nil"/>
          <w:between w:val="nil"/>
        </w:pBdr>
        <w:spacing w:line="276" w:lineRule="auto"/>
      </w:pPr>
    </w:p>
    <w:p w14:paraId="096B8299" w14:textId="77777777" w:rsidR="00803F64" w:rsidRDefault="000956D6">
      <w:pPr>
        <w:spacing w:line="360" w:lineRule="auto"/>
        <w:ind w:right="-28"/>
        <w:jc w:val="center"/>
        <w:rPr>
          <w:b/>
          <w:sz w:val="32"/>
          <w:szCs w:val="32"/>
        </w:rPr>
      </w:pPr>
      <w:r>
        <w:rPr>
          <w:b/>
          <w:sz w:val="32"/>
          <w:szCs w:val="32"/>
        </w:rPr>
        <w:t>KHÁM PHÁ CUNG ĐƯỜNG LÃNG MẠN CHÂU ÂU</w:t>
      </w:r>
    </w:p>
    <w:p w14:paraId="7C7DDD61" w14:textId="77777777" w:rsidR="00803F64" w:rsidRDefault="000956D6">
      <w:pPr>
        <w:spacing w:line="360" w:lineRule="auto"/>
        <w:ind w:right="-28"/>
        <w:jc w:val="center"/>
        <w:rPr>
          <w:b/>
          <w:color w:val="C00000"/>
          <w:sz w:val="44"/>
          <w:szCs w:val="44"/>
        </w:rPr>
      </w:pPr>
      <w:r>
        <w:rPr>
          <w:b/>
          <w:color w:val="C00000"/>
          <w:sz w:val="44"/>
          <w:szCs w:val="44"/>
        </w:rPr>
        <w:t>Ý – THỤY SĨ – PHÁP</w:t>
      </w:r>
    </w:p>
    <w:p w14:paraId="03A2BC1E" w14:textId="77777777" w:rsidR="00803F64" w:rsidRDefault="000956D6">
      <w:pPr>
        <w:spacing w:line="360" w:lineRule="auto"/>
        <w:ind w:right="-28"/>
        <w:jc w:val="center"/>
        <w:rPr>
          <w:b/>
          <w:color w:val="538135"/>
          <w:sz w:val="32"/>
          <w:szCs w:val="32"/>
        </w:rPr>
      </w:pPr>
      <w:r>
        <w:rPr>
          <w:b/>
          <w:color w:val="538135"/>
          <w:sz w:val="32"/>
          <w:szCs w:val="32"/>
        </w:rPr>
        <w:t>MILAN – VENICE  – ROME - VATICAN – PISA – COMO – LUCERNE – INTERLAKEN – NÚI TUYẾT TITLIS – TROYES – PARIS</w:t>
      </w:r>
    </w:p>
    <w:p w14:paraId="15177157" w14:textId="77777777" w:rsidR="00803F64" w:rsidRDefault="000956D6">
      <w:pPr>
        <w:spacing w:line="360" w:lineRule="auto"/>
        <w:ind w:right="-28"/>
        <w:jc w:val="center"/>
        <w:rPr>
          <w:b/>
          <w:color w:val="C00000"/>
        </w:rPr>
      </w:pPr>
      <w:r>
        <w:rPr>
          <w:b/>
          <w:color w:val="C00000"/>
        </w:rPr>
        <w:t>Thời gian: 11 ngày 10 đêm</w:t>
      </w:r>
    </w:p>
    <w:p w14:paraId="3F63D10D" w14:textId="77777777" w:rsidR="00803F64" w:rsidRDefault="000956D6">
      <w:pPr>
        <w:spacing w:line="360" w:lineRule="auto"/>
        <w:ind w:right="-28"/>
        <w:jc w:val="center"/>
        <w:rPr>
          <w:b/>
          <w:color w:val="C00000"/>
        </w:rPr>
      </w:pPr>
      <w:r>
        <w:rPr>
          <w:b/>
          <w:color w:val="C00000"/>
        </w:rPr>
        <w:t>Hàng không: Vietnam Airlines</w:t>
      </w:r>
    </w:p>
    <w:p w14:paraId="7357AD45" w14:textId="55B644E5" w:rsidR="00803F64" w:rsidRDefault="000956D6">
      <w:pPr>
        <w:spacing w:line="360" w:lineRule="auto"/>
        <w:ind w:right="-28"/>
        <w:jc w:val="center"/>
        <w:rPr>
          <w:b/>
          <w:color w:val="C00000"/>
        </w:rPr>
      </w:pPr>
      <w:r>
        <w:rPr>
          <w:b/>
          <w:color w:val="C00000"/>
        </w:rPr>
        <w:t>Khởi hành: 13.11; 18.12</w:t>
      </w:r>
    </w:p>
    <w:p w14:paraId="13A88A2B" w14:textId="77777777" w:rsidR="0014214F" w:rsidRDefault="0014214F" w:rsidP="0014214F">
      <w:pPr>
        <w:spacing w:before="120" w:line="360" w:lineRule="auto"/>
        <w:ind w:right="-28"/>
        <w:jc w:val="center"/>
        <w:rPr>
          <w:b/>
          <w:color w:val="DE002A"/>
          <w:sz w:val="30"/>
          <w:szCs w:val="30"/>
        </w:rPr>
      </w:pPr>
      <w:r>
        <w:rPr>
          <w:b/>
          <w:color w:val="DE002A"/>
          <w:sz w:val="30"/>
          <w:szCs w:val="30"/>
        </w:rPr>
        <w:t>BẢNG GIÁ TOUR: (ĐƠN VỊ TÍNH: VNĐ)</w:t>
      </w:r>
    </w:p>
    <w:tbl>
      <w:tblPr>
        <w:tblStyle w:val="a9"/>
        <w:tblW w:w="10008" w:type="dxa"/>
        <w:tblInd w:w="-10" w:type="dxa"/>
        <w:tblBorders>
          <w:top w:val="dashed" w:sz="8" w:space="0" w:color="C00000"/>
          <w:left w:val="dashed" w:sz="8" w:space="0" w:color="C00000"/>
          <w:bottom w:val="dashed" w:sz="8" w:space="0" w:color="C00000"/>
          <w:right w:val="dashed" w:sz="8" w:space="0" w:color="C00000"/>
          <w:insideH w:val="dashed" w:sz="8" w:space="0" w:color="C00000"/>
          <w:insideV w:val="dashed" w:sz="8" w:space="0" w:color="C00000"/>
        </w:tblBorders>
        <w:tblLayout w:type="fixed"/>
        <w:tblLook w:val="0400" w:firstRow="0" w:lastRow="0" w:firstColumn="0" w:lastColumn="0" w:noHBand="0" w:noVBand="1"/>
      </w:tblPr>
      <w:tblGrid>
        <w:gridCol w:w="2790"/>
        <w:gridCol w:w="2340"/>
        <w:gridCol w:w="2520"/>
        <w:gridCol w:w="2358"/>
      </w:tblGrid>
      <w:tr w:rsidR="0014214F" w14:paraId="57E8D47F" w14:textId="77777777" w:rsidTr="00F17C03">
        <w:trPr>
          <w:trHeight w:val="1275"/>
        </w:trPr>
        <w:tc>
          <w:tcPr>
            <w:tcW w:w="2790" w:type="dxa"/>
            <w:shd w:val="clear" w:color="auto" w:fill="FBE5D5"/>
            <w:vAlign w:val="center"/>
          </w:tcPr>
          <w:p w14:paraId="43C94C58" w14:textId="77777777" w:rsidR="0014214F" w:rsidRDefault="0014214F" w:rsidP="00F17C03">
            <w:pPr>
              <w:spacing w:line="360" w:lineRule="auto"/>
              <w:ind w:right="-28"/>
              <w:jc w:val="center"/>
              <w:rPr>
                <w:rFonts w:ascii="Times New Roman" w:eastAsia="Times New Roman" w:hAnsi="Times New Roman" w:cs="Times New Roman"/>
                <w:b/>
              </w:rPr>
            </w:pPr>
            <w:r>
              <w:rPr>
                <w:rFonts w:ascii="Times New Roman" w:eastAsia="Times New Roman" w:hAnsi="Times New Roman" w:cs="Times New Roman"/>
                <w:b/>
              </w:rPr>
              <w:t>NGÀY KHỞI HÀNH</w:t>
            </w:r>
          </w:p>
        </w:tc>
        <w:tc>
          <w:tcPr>
            <w:tcW w:w="2340" w:type="dxa"/>
            <w:shd w:val="clear" w:color="auto" w:fill="FBE5D5"/>
            <w:vAlign w:val="center"/>
          </w:tcPr>
          <w:p w14:paraId="1C8292B4" w14:textId="77777777" w:rsidR="0014214F" w:rsidRDefault="0014214F" w:rsidP="00F17C03">
            <w:pPr>
              <w:spacing w:line="360" w:lineRule="auto"/>
              <w:ind w:right="-28"/>
              <w:jc w:val="center"/>
              <w:rPr>
                <w:rFonts w:ascii="Times New Roman" w:eastAsia="Times New Roman" w:hAnsi="Times New Roman" w:cs="Times New Roman"/>
                <w:b/>
              </w:rPr>
            </w:pPr>
            <w:r>
              <w:rPr>
                <w:rFonts w:ascii="Times New Roman" w:eastAsia="Times New Roman" w:hAnsi="Times New Roman" w:cs="Times New Roman"/>
                <w:b/>
              </w:rPr>
              <w:t>NGƯỜI LỚN</w:t>
            </w:r>
          </w:p>
        </w:tc>
        <w:tc>
          <w:tcPr>
            <w:tcW w:w="2520" w:type="dxa"/>
            <w:shd w:val="clear" w:color="auto" w:fill="FBE5D5"/>
            <w:vAlign w:val="center"/>
          </w:tcPr>
          <w:p w14:paraId="5842C8D9" w14:textId="77777777" w:rsidR="0014214F" w:rsidRDefault="0014214F" w:rsidP="00F17C03">
            <w:pPr>
              <w:spacing w:line="360" w:lineRule="auto"/>
              <w:ind w:right="-28"/>
              <w:jc w:val="center"/>
              <w:rPr>
                <w:rFonts w:ascii="Times New Roman" w:eastAsia="Times New Roman" w:hAnsi="Times New Roman" w:cs="Times New Roman"/>
                <w:b/>
              </w:rPr>
            </w:pPr>
            <w:r>
              <w:rPr>
                <w:rFonts w:ascii="Times New Roman" w:eastAsia="Times New Roman" w:hAnsi="Times New Roman" w:cs="Times New Roman"/>
                <w:b/>
              </w:rPr>
              <w:t>TRẺ EM</w:t>
            </w:r>
          </w:p>
          <w:p w14:paraId="15201549" w14:textId="77777777" w:rsidR="0014214F" w:rsidRDefault="0014214F" w:rsidP="00F17C03">
            <w:pPr>
              <w:spacing w:line="360" w:lineRule="auto"/>
              <w:ind w:right="-28"/>
              <w:jc w:val="center"/>
              <w:rPr>
                <w:rFonts w:ascii="Times New Roman" w:eastAsia="Times New Roman" w:hAnsi="Times New Roman" w:cs="Times New Roman"/>
                <w:b/>
                <w:i/>
              </w:rPr>
            </w:pPr>
            <w:r>
              <w:rPr>
                <w:rFonts w:ascii="Times New Roman" w:eastAsia="Times New Roman" w:hAnsi="Times New Roman" w:cs="Times New Roman"/>
                <w:b/>
                <w:i/>
              </w:rPr>
              <w:t>(Từ 2 đến 11 tuổi ngủ cùng với bố mẹ)</w:t>
            </w:r>
          </w:p>
        </w:tc>
        <w:tc>
          <w:tcPr>
            <w:tcW w:w="2358" w:type="dxa"/>
            <w:shd w:val="clear" w:color="auto" w:fill="FBE5D5"/>
            <w:vAlign w:val="center"/>
          </w:tcPr>
          <w:p w14:paraId="0ADD4CF1" w14:textId="77777777" w:rsidR="0014214F" w:rsidRDefault="0014214F" w:rsidP="00F17C03">
            <w:pPr>
              <w:spacing w:line="360" w:lineRule="auto"/>
              <w:ind w:right="-28"/>
              <w:jc w:val="center"/>
              <w:rPr>
                <w:rFonts w:ascii="Times New Roman" w:eastAsia="Times New Roman" w:hAnsi="Times New Roman" w:cs="Times New Roman"/>
                <w:b/>
              </w:rPr>
            </w:pPr>
            <w:r>
              <w:rPr>
                <w:rFonts w:ascii="Times New Roman" w:eastAsia="Times New Roman" w:hAnsi="Times New Roman" w:cs="Times New Roman"/>
                <w:b/>
              </w:rPr>
              <w:t>PHỤ PHÍ PHÒNG ĐƠN</w:t>
            </w:r>
          </w:p>
          <w:p w14:paraId="66DD6E99" w14:textId="77777777" w:rsidR="0014214F" w:rsidRDefault="0014214F" w:rsidP="00F17C03">
            <w:pPr>
              <w:spacing w:line="360" w:lineRule="auto"/>
              <w:ind w:right="-28"/>
              <w:jc w:val="center"/>
              <w:rPr>
                <w:rFonts w:ascii="Times New Roman" w:eastAsia="Times New Roman" w:hAnsi="Times New Roman" w:cs="Times New Roman"/>
                <w:b/>
                <w:i/>
              </w:rPr>
            </w:pPr>
            <w:r>
              <w:rPr>
                <w:rFonts w:ascii="Times New Roman" w:eastAsia="Times New Roman" w:hAnsi="Times New Roman" w:cs="Times New Roman"/>
                <w:b/>
                <w:i/>
              </w:rPr>
              <w:t>(nếu có)</w:t>
            </w:r>
          </w:p>
        </w:tc>
      </w:tr>
      <w:tr w:rsidR="0014214F" w14:paraId="715F212C" w14:textId="77777777" w:rsidTr="00F17C03">
        <w:trPr>
          <w:trHeight w:val="420"/>
        </w:trPr>
        <w:tc>
          <w:tcPr>
            <w:tcW w:w="2790" w:type="dxa"/>
          </w:tcPr>
          <w:p w14:paraId="1A2D0214" w14:textId="77777777" w:rsidR="0014214F" w:rsidRDefault="0014214F" w:rsidP="00F17C03">
            <w:pPr>
              <w:spacing w:line="360" w:lineRule="auto"/>
              <w:ind w:right="-28"/>
              <w:jc w:val="center"/>
              <w:rPr>
                <w:rFonts w:ascii="Times New Roman" w:eastAsia="Times New Roman" w:hAnsi="Times New Roman" w:cs="Times New Roman"/>
                <w:b/>
                <w:i/>
              </w:rPr>
            </w:pPr>
            <w:r>
              <w:rPr>
                <w:rFonts w:ascii="Times New Roman" w:eastAsia="Times New Roman" w:hAnsi="Times New Roman" w:cs="Times New Roman"/>
                <w:b/>
                <w:i/>
              </w:rPr>
              <w:t>13.11</w:t>
            </w:r>
          </w:p>
        </w:tc>
        <w:tc>
          <w:tcPr>
            <w:tcW w:w="2340" w:type="dxa"/>
          </w:tcPr>
          <w:p w14:paraId="4BB568FF" w14:textId="77777777" w:rsidR="0014214F" w:rsidRDefault="0014214F" w:rsidP="00F17C03">
            <w:pPr>
              <w:spacing w:line="360" w:lineRule="auto"/>
              <w:ind w:right="-28"/>
              <w:jc w:val="center"/>
              <w:rPr>
                <w:rFonts w:ascii="Times New Roman" w:eastAsia="Times New Roman" w:hAnsi="Times New Roman" w:cs="Times New Roman"/>
                <w:b/>
                <w:i/>
              </w:rPr>
            </w:pPr>
            <w:r>
              <w:rPr>
                <w:rFonts w:ascii="Times New Roman" w:eastAsia="Times New Roman" w:hAnsi="Times New Roman" w:cs="Times New Roman"/>
                <w:b/>
                <w:i/>
              </w:rPr>
              <w:t>85.900.000 VNĐ</w:t>
            </w:r>
          </w:p>
        </w:tc>
        <w:tc>
          <w:tcPr>
            <w:tcW w:w="2520" w:type="dxa"/>
          </w:tcPr>
          <w:p w14:paraId="0989CD2A" w14:textId="77777777" w:rsidR="0014214F" w:rsidRDefault="0014214F" w:rsidP="00F17C03">
            <w:pPr>
              <w:spacing w:line="360" w:lineRule="auto"/>
              <w:ind w:right="-28"/>
              <w:jc w:val="center"/>
              <w:rPr>
                <w:rFonts w:ascii="Times New Roman" w:eastAsia="Times New Roman" w:hAnsi="Times New Roman" w:cs="Times New Roman"/>
                <w:b/>
                <w:i/>
              </w:rPr>
            </w:pPr>
            <w:r>
              <w:rPr>
                <w:rFonts w:ascii="Times New Roman" w:eastAsia="Times New Roman" w:hAnsi="Times New Roman" w:cs="Times New Roman"/>
                <w:b/>
                <w:i/>
              </w:rPr>
              <w:t>90%</w:t>
            </w:r>
          </w:p>
        </w:tc>
        <w:tc>
          <w:tcPr>
            <w:tcW w:w="2358" w:type="dxa"/>
          </w:tcPr>
          <w:p w14:paraId="06908586" w14:textId="77777777" w:rsidR="0014214F" w:rsidRDefault="0014214F" w:rsidP="00F17C03">
            <w:pPr>
              <w:spacing w:line="360" w:lineRule="auto"/>
              <w:ind w:right="-28"/>
              <w:jc w:val="center"/>
              <w:rPr>
                <w:rFonts w:ascii="Times New Roman" w:eastAsia="Times New Roman" w:hAnsi="Times New Roman" w:cs="Times New Roman"/>
                <w:b/>
                <w:i/>
              </w:rPr>
            </w:pPr>
            <w:r>
              <w:rPr>
                <w:rFonts w:ascii="Times New Roman" w:eastAsia="Times New Roman" w:hAnsi="Times New Roman" w:cs="Times New Roman"/>
                <w:b/>
                <w:i/>
              </w:rPr>
              <w:t>18.500.000</w:t>
            </w:r>
          </w:p>
        </w:tc>
      </w:tr>
      <w:tr w:rsidR="0014214F" w14:paraId="3019E63B" w14:textId="77777777" w:rsidTr="00F17C03">
        <w:trPr>
          <w:trHeight w:val="420"/>
        </w:trPr>
        <w:tc>
          <w:tcPr>
            <w:tcW w:w="2790" w:type="dxa"/>
          </w:tcPr>
          <w:p w14:paraId="6988775D" w14:textId="77777777" w:rsidR="0014214F" w:rsidRDefault="0014214F" w:rsidP="00F17C03">
            <w:pPr>
              <w:spacing w:line="360" w:lineRule="auto"/>
              <w:ind w:right="-28"/>
              <w:jc w:val="center"/>
              <w:rPr>
                <w:rFonts w:ascii="Times New Roman" w:eastAsia="Times New Roman" w:hAnsi="Times New Roman" w:cs="Times New Roman"/>
                <w:b/>
                <w:i/>
              </w:rPr>
            </w:pPr>
            <w:r>
              <w:rPr>
                <w:rFonts w:ascii="Times New Roman" w:eastAsia="Times New Roman" w:hAnsi="Times New Roman" w:cs="Times New Roman"/>
                <w:b/>
                <w:i/>
              </w:rPr>
              <w:t xml:space="preserve">18.12 </w:t>
            </w:r>
          </w:p>
        </w:tc>
        <w:tc>
          <w:tcPr>
            <w:tcW w:w="2340" w:type="dxa"/>
          </w:tcPr>
          <w:p w14:paraId="335817A8" w14:textId="77777777" w:rsidR="0014214F" w:rsidRDefault="0014214F" w:rsidP="00F17C03">
            <w:pPr>
              <w:spacing w:line="360" w:lineRule="auto"/>
              <w:ind w:right="-28"/>
              <w:jc w:val="center"/>
              <w:rPr>
                <w:rFonts w:ascii="Times New Roman" w:eastAsia="Times New Roman" w:hAnsi="Times New Roman" w:cs="Times New Roman"/>
                <w:b/>
                <w:i/>
              </w:rPr>
            </w:pPr>
            <w:r>
              <w:rPr>
                <w:rFonts w:ascii="Times New Roman" w:eastAsia="Times New Roman" w:hAnsi="Times New Roman" w:cs="Times New Roman"/>
                <w:b/>
                <w:i/>
              </w:rPr>
              <w:t>86.900.000 VNĐ</w:t>
            </w:r>
          </w:p>
        </w:tc>
        <w:tc>
          <w:tcPr>
            <w:tcW w:w="2520" w:type="dxa"/>
          </w:tcPr>
          <w:p w14:paraId="55905EF2" w14:textId="77777777" w:rsidR="0014214F" w:rsidRDefault="0014214F" w:rsidP="00F17C03">
            <w:pPr>
              <w:spacing w:line="360" w:lineRule="auto"/>
              <w:ind w:right="-28"/>
              <w:jc w:val="center"/>
              <w:rPr>
                <w:rFonts w:ascii="Times New Roman" w:eastAsia="Times New Roman" w:hAnsi="Times New Roman" w:cs="Times New Roman"/>
                <w:b/>
                <w:i/>
              </w:rPr>
            </w:pPr>
            <w:r>
              <w:rPr>
                <w:rFonts w:ascii="Times New Roman" w:eastAsia="Times New Roman" w:hAnsi="Times New Roman" w:cs="Times New Roman"/>
                <w:b/>
                <w:i/>
              </w:rPr>
              <w:t>90%</w:t>
            </w:r>
          </w:p>
        </w:tc>
        <w:tc>
          <w:tcPr>
            <w:tcW w:w="2358" w:type="dxa"/>
          </w:tcPr>
          <w:p w14:paraId="1E975EBB" w14:textId="77777777" w:rsidR="0014214F" w:rsidRDefault="0014214F" w:rsidP="00F17C03">
            <w:pPr>
              <w:spacing w:line="360" w:lineRule="auto"/>
              <w:ind w:right="-28"/>
              <w:jc w:val="center"/>
              <w:rPr>
                <w:rFonts w:ascii="Times New Roman" w:eastAsia="Times New Roman" w:hAnsi="Times New Roman" w:cs="Times New Roman"/>
                <w:b/>
                <w:i/>
              </w:rPr>
            </w:pPr>
            <w:r>
              <w:rPr>
                <w:rFonts w:ascii="Times New Roman" w:eastAsia="Times New Roman" w:hAnsi="Times New Roman" w:cs="Times New Roman"/>
                <w:b/>
                <w:i/>
              </w:rPr>
              <w:t>18.500.000</w:t>
            </w:r>
          </w:p>
        </w:tc>
      </w:tr>
    </w:tbl>
    <w:p w14:paraId="4C7DDD88" w14:textId="77777777" w:rsidR="0014214F" w:rsidRDefault="0014214F">
      <w:pPr>
        <w:spacing w:line="360" w:lineRule="auto"/>
        <w:ind w:right="-28"/>
        <w:jc w:val="center"/>
        <w:rPr>
          <w:b/>
          <w:color w:val="C00000"/>
        </w:rPr>
      </w:pPr>
    </w:p>
    <w:p w14:paraId="059F3033" w14:textId="77777777" w:rsidR="00803F64" w:rsidRDefault="000956D6">
      <w:pPr>
        <w:spacing w:line="360" w:lineRule="auto"/>
        <w:ind w:right="-28"/>
        <w:jc w:val="center"/>
      </w:pPr>
      <w:r>
        <w:rPr>
          <w:noProof/>
        </w:rPr>
        <w:drawing>
          <wp:inline distT="0" distB="0" distL="0" distR="0" wp14:anchorId="61369783" wp14:editId="065F6E69">
            <wp:extent cx="5943600" cy="2971800"/>
            <wp:effectExtent l="0" t="0" r="0" b="0"/>
            <wp:docPr id="214104622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5943600" cy="2971800"/>
                    </a:xfrm>
                    <a:prstGeom prst="rect">
                      <a:avLst/>
                    </a:prstGeom>
                    <a:ln/>
                  </pic:spPr>
                </pic:pic>
              </a:graphicData>
            </a:graphic>
          </wp:inline>
        </w:drawing>
      </w:r>
    </w:p>
    <w:p w14:paraId="4708B904" w14:textId="77777777" w:rsidR="00803F64" w:rsidRDefault="00803F64">
      <w:pPr>
        <w:spacing w:line="360" w:lineRule="auto"/>
        <w:ind w:right="-28"/>
      </w:pPr>
    </w:p>
    <w:p w14:paraId="34AEB9E7" w14:textId="77777777" w:rsidR="00803F64" w:rsidRDefault="000956D6">
      <w:pPr>
        <w:spacing w:line="360" w:lineRule="auto"/>
        <w:ind w:right="-28"/>
        <w:jc w:val="both"/>
        <w:rPr>
          <w:b/>
          <w:color w:val="C00000"/>
          <w:sz w:val="28"/>
          <w:szCs w:val="28"/>
          <w:u w:val="single"/>
        </w:rPr>
      </w:pPr>
      <w:r>
        <w:rPr>
          <w:b/>
          <w:color w:val="C00000"/>
          <w:sz w:val="28"/>
          <w:szCs w:val="28"/>
          <w:u w:val="single"/>
        </w:rPr>
        <w:t>ĐIỂM NHẤN CỦA CHƯƠNG TRÌNH:</w:t>
      </w:r>
    </w:p>
    <w:p w14:paraId="2E1E9887" w14:textId="77777777" w:rsidR="00803F64" w:rsidRDefault="000956D6">
      <w:pPr>
        <w:numPr>
          <w:ilvl w:val="0"/>
          <w:numId w:val="1"/>
        </w:numPr>
        <w:spacing w:line="360" w:lineRule="auto"/>
        <w:ind w:right="-28"/>
        <w:jc w:val="both"/>
        <w:rPr>
          <w:i/>
        </w:rPr>
      </w:pPr>
      <w:r>
        <w:rPr>
          <w:i/>
        </w:rPr>
        <w:t>Bay thẳng Vietnam Airlines</w:t>
      </w:r>
    </w:p>
    <w:p w14:paraId="66CE4310" w14:textId="77777777" w:rsidR="00803F64" w:rsidRDefault="000956D6">
      <w:pPr>
        <w:numPr>
          <w:ilvl w:val="0"/>
          <w:numId w:val="1"/>
        </w:numPr>
        <w:spacing w:line="360" w:lineRule="auto"/>
        <w:ind w:right="-28"/>
        <w:jc w:val="both"/>
        <w:rPr>
          <w:i/>
        </w:rPr>
      </w:pPr>
      <w:r>
        <w:rPr>
          <w:i/>
        </w:rPr>
        <w:t>1 hành trình khám phá 3 quốc gia lãng mạn nhất Châu Âu</w:t>
      </w:r>
    </w:p>
    <w:p w14:paraId="11EFBCB8" w14:textId="77777777" w:rsidR="00803F64" w:rsidRDefault="000956D6">
      <w:pPr>
        <w:numPr>
          <w:ilvl w:val="0"/>
          <w:numId w:val="1"/>
        </w:numPr>
        <w:spacing w:line="360" w:lineRule="auto"/>
        <w:ind w:right="-28"/>
        <w:jc w:val="both"/>
        <w:rPr>
          <w:i/>
        </w:rPr>
      </w:pPr>
      <w:bookmarkStart w:id="0" w:name="_heading=h.nwow0top84e9" w:colFirst="0" w:colLast="0"/>
      <w:bookmarkEnd w:id="0"/>
      <w:r>
        <w:rPr>
          <w:i/>
        </w:rPr>
        <w:t>Tặng bữa ăn thưởng thức đặc sản Pháp: Gan ngỗng, rượu vang</w:t>
      </w:r>
    </w:p>
    <w:p w14:paraId="352794A5" w14:textId="77777777" w:rsidR="00803F64" w:rsidRDefault="000956D6">
      <w:pPr>
        <w:numPr>
          <w:ilvl w:val="0"/>
          <w:numId w:val="1"/>
        </w:numPr>
        <w:spacing w:line="360" w:lineRule="auto"/>
        <w:ind w:right="-28"/>
        <w:jc w:val="both"/>
        <w:rPr>
          <w:i/>
        </w:rPr>
      </w:pPr>
      <w:r>
        <w:rPr>
          <w:i/>
        </w:rPr>
        <w:t>Có cơ hội tham quan Núi Tuyết Titlis nổi tiếng quanh năm tuyết phủ</w:t>
      </w:r>
    </w:p>
    <w:p w14:paraId="4A7E4174" w14:textId="77777777" w:rsidR="00803F64" w:rsidRDefault="000956D6">
      <w:pPr>
        <w:numPr>
          <w:ilvl w:val="0"/>
          <w:numId w:val="1"/>
        </w:numPr>
        <w:spacing w:line="360" w:lineRule="auto"/>
        <w:ind w:right="-28"/>
        <w:jc w:val="both"/>
        <w:rPr>
          <w:i/>
        </w:rPr>
      </w:pPr>
      <w:bookmarkStart w:id="1" w:name="_heading=h.2cr0g6m1q1j1" w:colFirst="0" w:colLast="0"/>
      <w:bookmarkEnd w:id="1"/>
      <w:r>
        <w:rPr>
          <w:i/>
        </w:rPr>
        <w:lastRenderedPageBreak/>
        <w:t>Du thuyền Sông Seine – ngắm toàn cảnh thành phố Paris bên bờ Sông Seine vào lúc thành phố sắp lên đèn</w:t>
      </w:r>
    </w:p>
    <w:p w14:paraId="68A1CBDD" w14:textId="77777777" w:rsidR="00803F64" w:rsidRDefault="000956D6">
      <w:pPr>
        <w:numPr>
          <w:ilvl w:val="0"/>
          <w:numId w:val="1"/>
        </w:numPr>
        <w:spacing w:line="360" w:lineRule="auto"/>
        <w:ind w:right="-28"/>
        <w:jc w:val="both"/>
        <w:rPr>
          <w:i/>
        </w:rPr>
      </w:pPr>
      <w:r>
        <w:rPr>
          <w:i/>
        </w:rPr>
        <w:t>Como – một trong những hồ nước đẹp và lãng mạn nhất nước Ý. Điểm đến mới lạ trong các hành trình tour</w:t>
      </w:r>
    </w:p>
    <w:p w14:paraId="2216DD7D" w14:textId="77777777" w:rsidR="00803F64" w:rsidRDefault="000956D6">
      <w:pPr>
        <w:numPr>
          <w:ilvl w:val="0"/>
          <w:numId w:val="1"/>
        </w:numPr>
        <w:spacing w:line="360" w:lineRule="auto"/>
        <w:ind w:right="-28"/>
        <w:jc w:val="both"/>
        <w:rPr>
          <w:i/>
        </w:rPr>
      </w:pPr>
      <w:r>
        <w:rPr>
          <w:i/>
        </w:rPr>
        <w:t>Hồ sơ visa nhanh, chuẩn, chính xác và đạt hiệu quả 99%</w:t>
      </w:r>
    </w:p>
    <w:p w14:paraId="623BD615" w14:textId="77777777" w:rsidR="00803F64" w:rsidRDefault="000956D6">
      <w:pPr>
        <w:spacing w:line="360" w:lineRule="auto"/>
        <w:ind w:right="-28"/>
        <w:jc w:val="center"/>
        <w:rPr>
          <w:b/>
          <w:color w:val="C00000"/>
          <w:sz w:val="32"/>
          <w:szCs w:val="32"/>
        </w:rPr>
      </w:pPr>
      <w:r>
        <w:rPr>
          <w:b/>
          <w:color w:val="C00000"/>
          <w:sz w:val="32"/>
          <w:szCs w:val="32"/>
        </w:rPr>
        <w:t>CHƯƠNG TRÌNH CHI TIẾT</w:t>
      </w:r>
    </w:p>
    <w:tbl>
      <w:tblPr>
        <w:tblStyle w:val="a"/>
        <w:tblW w:w="10168" w:type="dxa"/>
        <w:tblBorders>
          <w:top w:val="nil"/>
          <w:left w:val="nil"/>
          <w:bottom w:val="nil"/>
          <w:right w:val="nil"/>
          <w:insideH w:val="nil"/>
          <w:insideV w:val="nil"/>
        </w:tblBorders>
        <w:tblLayout w:type="fixed"/>
        <w:tblLook w:val="0400" w:firstRow="0" w:lastRow="0" w:firstColumn="0" w:lastColumn="0" w:noHBand="0" w:noVBand="1"/>
      </w:tblPr>
      <w:tblGrid>
        <w:gridCol w:w="10168"/>
      </w:tblGrid>
      <w:tr w:rsidR="00803F64" w14:paraId="47B0370B" w14:textId="77777777">
        <w:tc>
          <w:tcPr>
            <w:tcW w:w="10168" w:type="dxa"/>
            <w:shd w:val="clear" w:color="auto" w:fill="C00000"/>
            <w:vAlign w:val="center"/>
          </w:tcPr>
          <w:p w14:paraId="2C90BD05" w14:textId="77777777" w:rsidR="00803F64" w:rsidRDefault="000956D6">
            <w:pPr>
              <w:spacing w:line="360" w:lineRule="auto"/>
              <w:ind w:right="-28"/>
              <w:rPr>
                <w:b/>
                <w:color w:val="FFFFFF"/>
              </w:rPr>
            </w:pPr>
            <w:r>
              <w:rPr>
                <w:b/>
                <w:color w:val="FFFFFF"/>
              </w:rPr>
              <w:t>NGÀY 1: HÀ NỘI – MILAN                    (Ăn nghỉ trên máy bay)</w:t>
            </w:r>
          </w:p>
        </w:tc>
      </w:tr>
    </w:tbl>
    <w:p w14:paraId="4E3C6CC0" w14:textId="77777777" w:rsidR="00803F64" w:rsidRDefault="000956D6">
      <w:pPr>
        <w:tabs>
          <w:tab w:val="left" w:pos="840"/>
        </w:tabs>
        <w:spacing w:line="360" w:lineRule="auto"/>
        <w:ind w:left="720" w:right="-28" w:hanging="720"/>
        <w:jc w:val="both"/>
      </w:pPr>
      <w:r>
        <w:rPr>
          <w:b/>
        </w:rPr>
        <w:t xml:space="preserve">Tối: 20:00 </w:t>
      </w:r>
      <w:r>
        <w:t xml:space="preserve">Xe và Hướng dẫn viên đón Quý khách tại điểm hẹn trong trung tâm thành phố Hà Nội đưa ra sân bay Nội Bài đáp chuyến bay đi Milan. Quý khách ăn và nghỉ đêm trên máy bay. </w:t>
      </w:r>
    </w:p>
    <w:p w14:paraId="7F24CDB9" w14:textId="77777777" w:rsidR="00803F64" w:rsidRDefault="000956D6">
      <w:pPr>
        <w:spacing w:line="360" w:lineRule="auto"/>
      </w:pPr>
      <w:r>
        <w:rPr>
          <w:b/>
          <w:i/>
        </w:rPr>
        <w:t xml:space="preserve">Chuyến bay dự kiến: </w:t>
      </w:r>
      <w:r>
        <w:t xml:space="preserve"> VN 073 HAN MXP 0005 0640 </w:t>
      </w:r>
    </w:p>
    <w:tbl>
      <w:tblPr>
        <w:tblStyle w:val="a0"/>
        <w:tblW w:w="10206"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10206"/>
      </w:tblGrid>
      <w:tr w:rsidR="00803F64" w14:paraId="77A9EBBB" w14:textId="77777777">
        <w:tc>
          <w:tcPr>
            <w:tcW w:w="10206" w:type="dxa"/>
            <w:shd w:val="clear" w:color="auto" w:fill="C00000"/>
          </w:tcPr>
          <w:p w14:paraId="41F53974" w14:textId="77777777" w:rsidR="00803F64" w:rsidRDefault="000956D6">
            <w:pPr>
              <w:tabs>
                <w:tab w:val="left" w:pos="840"/>
              </w:tabs>
              <w:spacing w:line="360" w:lineRule="auto"/>
              <w:ind w:right="-28"/>
              <w:jc w:val="both"/>
              <w:rPr>
                <w:b/>
                <w:color w:val="FFFFFF"/>
              </w:rPr>
            </w:pPr>
            <w:r>
              <w:rPr>
                <w:b/>
                <w:color w:val="FFFFFF"/>
              </w:rPr>
              <w:t>NGÀY 2: MILAN – VENICE                  (ĂN TRƯA, TỐI)</w:t>
            </w:r>
          </w:p>
        </w:tc>
      </w:tr>
    </w:tbl>
    <w:p w14:paraId="4CC567E8" w14:textId="77777777" w:rsidR="00803F64" w:rsidRDefault="000956D6">
      <w:pPr>
        <w:tabs>
          <w:tab w:val="left" w:pos="840"/>
        </w:tabs>
        <w:spacing w:line="360" w:lineRule="auto"/>
        <w:ind w:right="-28"/>
        <w:jc w:val="both"/>
      </w:pPr>
      <w:r>
        <w:rPr>
          <w:b/>
        </w:rPr>
        <w:t>Sáng:</w:t>
      </w:r>
      <w:r>
        <w:t xml:space="preserve"> </w:t>
      </w:r>
      <w:r>
        <w:rPr>
          <w:b/>
        </w:rPr>
        <w:t>06:40:</w:t>
      </w:r>
      <w:r>
        <w:t xml:space="preserve"> Đoàn hạ cánh, làm thủ tục nhập cảnh.Xe đón đoàn đi tham quan </w:t>
      </w:r>
      <w:r>
        <w:rPr>
          <w:b/>
          <w:i/>
        </w:rPr>
        <w:t>thành phố Milan</w:t>
      </w:r>
      <w:r>
        <w:t xml:space="preserve"> - Trái tim của thời trang và nghệ thuật Ý. Tham quan: </w:t>
      </w:r>
    </w:p>
    <w:p w14:paraId="4C301C9A" w14:textId="77777777" w:rsidR="00803F64" w:rsidRDefault="000956D6">
      <w:pPr>
        <w:numPr>
          <w:ilvl w:val="0"/>
          <w:numId w:val="2"/>
        </w:numPr>
        <w:tabs>
          <w:tab w:val="left" w:pos="840"/>
        </w:tabs>
        <w:spacing w:line="360" w:lineRule="auto"/>
        <w:ind w:right="-28"/>
        <w:jc w:val="both"/>
      </w:pPr>
      <w:r>
        <w:rPr>
          <w:b/>
          <w:i/>
          <w:color w:val="C00000"/>
        </w:rPr>
        <w:t xml:space="preserve">Duomo di Milano: </w:t>
      </w:r>
      <w:r>
        <w:t>Biểu tượng kiến trúc Gothic hoành tráng của Milan. Bạn sẽ có cơ hội chiêm ngưỡng những chi tiết chạm khắc tinh xảo, khám phá nội thất thánh đường và leo lên mái để ngắm toàn cảnh thành phố.</w:t>
      </w:r>
    </w:p>
    <w:p w14:paraId="6CC61A4E" w14:textId="77777777" w:rsidR="00803F64" w:rsidRDefault="000956D6">
      <w:pPr>
        <w:numPr>
          <w:ilvl w:val="0"/>
          <w:numId w:val="2"/>
        </w:numPr>
        <w:tabs>
          <w:tab w:val="left" w:pos="840"/>
        </w:tabs>
        <w:spacing w:line="360" w:lineRule="auto"/>
        <w:ind w:right="-28"/>
        <w:jc w:val="both"/>
      </w:pPr>
      <w:r>
        <w:rPr>
          <w:b/>
          <w:i/>
          <w:color w:val="C00000"/>
        </w:rPr>
        <w:t xml:space="preserve">Teatro alla Scala: </w:t>
      </w:r>
      <w:r>
        <w:t>Một trong những nhà hát opera lừng danh nhất thế giới. Bạn có thể tham quan bảo tàng để tìm hiểu về lịch sử và những buổi diễn huyền thoại từng được tổ chức tại đây.</w:t>
      </w:r>
    </w:p>
    <w:p w14:paraId="06EC24CA" w14:textId="77777777" w:rsidR="00803F64" w:rsidRDefault="000956D6">
      <w:pPr>
        <w:numPr>
          <w:ilvl w:val="0"/>
          <w:numId w:val="2"/>
        </w:numPr>
        <w:tabs>
          <w:tab w:val="left" w:pos="840"/>
        </w:tabs>
        <w:spacing w:line="360" w:lineRule="auto"/>
        <w:ind w:right="-28"/>
        <w:jc w:val="both"/>
      </w:pPr>
      <w:r>
        <w:rPr>
          <w:b/>
          <w:i/>
          <w:color w:val="C00000"/>
        </w:rPr>
        <w:t>Piazza del Duomo:</w:t>
      </w:r>
      <w:r>
        <w:rPr>
          <w:color w:val="C00000"/>
        </w:rPr>
        <w:t xml:space="preserve"> </w:t>
      </w:r>
      <w:r>
        <w:t>Quảng trường trung tâm nhộn nhịp với không gian lý tưởng để thưởng thức một ly espresso hoặc chụp ảnh kỷ niệm với khung cảnh Duomo ấn tượng.</w:t>
      </w:r>
    </w:p>
    <w:p w14:paraId="2C4C1600" w14:textId="77777777" w:rsidR="00803F64" w:rsidRDefault="000956D6">
      <w:pPr>
        <w:tabs>
          <w:tab w:val="left" w:pos="840"/>
        </w:tabs>
        <w:spacing w:line="360" w:lineRule="auto"/>
        <w:ind w:left="720" w:right="-28" w:hanging="720"/>
        <w:jc w:val="both"/>
      </w:pPr>
      <w:r>
        <w:rPr>
          <w:b/>
        </w:rPr>
        <w:t>Trưa:</w:t>
      </w:r>
      <w:r>
        <w:t xml:space="preserve"> Đoàn dùng bữa trưa tại nhà hàng. Sau đó xe đưa đoàn di chuyển đến </w:t>
      </w:r>
      <w:r>
        <w:rPr>
          <w:b/>
          <w:i/>
        </w:rPr>
        <w:t>Venice.</w:t>
      </w:r>
    </w:p>
    <w:p w14:paraId="7DF4D5D0" w14:textId="77777777" w:rsidR="00803F64" w:rsidRDefault="000956D6">
      <w:pPr>
        <w:tabs>
          <w:tab w:val="left" w:pos="840"/>
        </w:tabs>
        <w:spacing w:line="360" w:lineRule="auto"/>
        <w:ind w:left="720" w:right="-28" w:hanging="720"/>
        <w:jc w:val="both"/>
      </w:pPr>
      <w:r>
        <w:rPr>
          <w:b/>
        </w:rPr>
        <w:t>Tối:</w:t>
      </w:r>
      <w:r>
        <w:tab/>
        <w:t>Ăn tối tại nhà hàng địa phương. Nghỉ ngơi ở khách sạn.</w:t>
      </w:r>
    </w:p>
    <w:p w14:paraId="34BB8845" w14:textId="77777777" w:rsidR="00803F64" w:rsidRDefault="000956D6">
      <w:pPr>
        <w:spacing w:line="360" w:lineRule="auto"/>
        <w:ind w:right="-28"/>
        <w:jc w:val="center"/>
      </w:pPr>
      <w:r>
        <w:rPr>
          <w:noProof/>
        </w:rPr>
        <w:drawing>
          <wp:inline distT="0" distB="0" distL="0" distR="0" wp14:anchorId="161B6240" wp14:editId="3394FC41">
            <wp:extent cx="2762597" cy="1596166"/>
            <wp:effectExtent l="0" t="0" r="0" b="0"/>
            <wp:docPr id="214104622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9"/>
                    <a:srcRect/>
                    <a:stretch>
                      <a:fillRect/>
                    </a:stretch>
                  </pic:blipFill>
                  <pic:spPr>
                    <a:xfrm>
                      <a:off x="0" y="0"/>
                      <a:ext cx="2762597" cy="1596166"/>
                    </a:xfrm>
                    <a:prstGeom prst="rect">
                      <a:avLst/>
                    </a:prstGeom>
                    <a:ln/>
                  </pic:spPr>
                </pic:pic>
              </a:graphicData>
            </a:graphic>
          </wp:inline>
        </w:drawing>
      </w:r>
      <w:r>
        <w:t xml:space="preserve">   </w:t>
      </w:r>
      <w:r>
        <w:rPr>
          <w:noProof/>
        </w:rPr>
        <w:drawing>
          <wp:inline distT="0" distB="0" distL="0" distR="0" wp14:anchorId="759E1CA2" wp14:editId="4DBD5695">
            <wp:extent cx="2740843" cy="1583598"/>
            <wp:effectExtent l="0" t="0" r="0" b="0"/>
            <wp:docPr id="214104622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0"/>
                    <a:srcRect/>
                    <a:stretch>
                      <a:fillRect/>
                    </a:stretch>
                  </pic:blipFill>
                  <pic:spPr>
                    <a:xfrm>
                      <a:off x="0" y="0"/>
                      <a:ext cx="2740843" cy="1583598"/>
                    </a:xfrm>
                    <a:prstGeom prst="rect">
                      <a:avLst/>
                    </a:prstGeom>
                    <a:ln/>
                  </pic:spPr>
                </pic:pic>
              </a:graphicData>
            </a:graphic>
          </wp:inline>
        </w:drawing>
      </w:r>
    </w:p>
    <w:tbl>
      <w:tblPr>
        <w:tblStyle w:val="a1"/>
        <w:tblW w:w="10168" w:type="dxa"/>
        <w:tblBorders>
          <w:top w:val="nil"/>
          <w:left w:val="nil"/>
          <w:bottom w:val="nil"/>
          <w:right w:val="nil"/>
          <w:insideH w:val="nil"/>
          <w:insideV w:val="nil"/>
        </w:tblBorders>
        <w:tblLayout w:type="fixed"/>
        <w:tblLook w:val="0400" w:firstRow="0" w:lastRow="0" w:firstColumn="0" w:lastColumn="0" w:noHBand="0" w:noVBand="1"/>
      </w:tblPr>
      <w:tblGrid>
        <w:gridCol w:w="10168"/>
      </w:tblGrid>
      <w:tr w:rsidR="00803F64" w14:paraId="35C0D532" w14:textId="77777777">
        <w:tc>
          <w:tcPr>
            <w:tcW w:w="10168" w:type="dxa"/>
            <w:shd w:val="clear" w:color="auto" w:fill="C00000"/>
          </w:tcPr>
          <w:p w14:paraId="196794B6" w14:textId="77777777" w:rsidR="00803F64" w:rsidRDefault="000956D6">
            <w:pPr>
              <w:spacing w:line="360" w:lineRule="auto"/>
              <w:ind w:right="-28"/>
              <w:rPr>
                <w:b/>
                <w:color w:val="FFFFFF"/>
              </w:rPr>
            </w:pPr>
            <w:r>
              <w:rPr>
                <w:b/>
                <w:color w:val="FFFFFF"/>
              </w:rPr>
              <w:t>NGÀY 3 : VENICE – 241KM  – CALENZANO                    (ĂN 3 BỮA)</w:t>
            </w:r>
          </w:p>
        </w:tc>
      </w:tr>
    </w:tbl>
    <w:p w14:paraId="41BFB927" w14:textId="77777777" w:rsidR="00803F64" w:rsidRDefault="000956D6">
      <w:pPr>
        <w:spacing w:line="360" w:lineRule="auto"/>
        <w:ind w:right="-28"/>
        <w:jc w:val="both"/>
      </w:pPr>
      <w:r>
        <w:rPr>
          <w:b/>
        </w:rPr>
        <w:t xml:space="preserve">Sáng: </w:t>
      </w:r>
      <w:r>
        <w:t xml:space="preserve">Sau khi ăn sáng tại khách sạn, xe đón đoàn di chuyển tới phần đảo của </w:t>
      </w:r>
      <w:r>
        <w:rPr>
          <w:b/>
          <w:i/>
          <w:color w:val="C00000"/>
        </w:rPr>
        <w:t>Venice</w:t>
      </w:r>
      <w:r>
        <w:t xml:space="preserve"> - "Thành phố nổi" (Floating City) bằng thuyền </w:t>
      </w:r>
      <w:r>
        <w:rPr>
          <w:i/>
        </w:rPr>
        <w:t>(đã bao gồm vé)</w:t>
      </w:r>
      <w:r>
        <w:t>, nổi tiếng với hệ thống kênh đào độc đáo và kiến trúc tuyệt đẹp. Đoàn tham quan</w:t>
      </w:r>
    </w:p>
    <w:p w14:paraId="732EECC6" w14:textId="77777777" w:rsidR="00803F64" w:rsidRDefault="000956D6">
      <w:pPr>
        <w:numPr>
          <w:ilvl w:val="0"/>
          <w:numId w:val="6"/>
        </w:numPr>
        <w:spacing w:line="360" w:lineRule="auto"/>
        <w:ind w:right="-28"/>
        <w:jc w:val="both"/>
      </w:pPr>
      <w:r>
        <w:rPr>
          <w:b/>
          <w:i/>
          <w:color w:val="C00000"/>
        </w:rPr>
        <w:t>Đi bộ ngắm nhìn Vương cung thánh đường Thánh Máccô (Saint Mark's Basilica)</w:t>
      </w:r>
      <w:r>
        <w:rPr>
          <w:color w:val="C00000"/>
        </w:rPr>
        <w:t xml:space="preserve"> </w:t>
      </w:r>
      <w:r>
        <w:t>là nhà thờ chính của Venezia nằm trên Quảng trường Thánh Mark trong khu phố San Marco. Lối kiến trúc Byzantine tráng lệ là yếu tố giúp nhà thờ này trở thành một trong những điểm du lịch ấn tượng nhất tại Venice.</w:t>
      </w:r>
    </w:p>
    <w:p w14:paraId="6A3E5F70" w14:textId="77777777" w:rsidR="00803F64" w:rsidRDefault="000956D6">
      <w:pPr>
        <w:numPr>
          <w:ilvl w:val="0"/>
          <w:numId w:val="6"/>
        </w:numPr>
        <w:spacing w:line="360" w:lineRule="auto"/>
        <w:ind w:right="-28"/>
        <w:jc w:val="both"/>
      </w:pPr>
      <w:r>
        <w:rPr>
          <w:b/>
          <w:i/>
          <w:color w:val="C00000"/>
        </w:rPr>
        <w:lastRenderedPageBreak/>
        <w:t>Quảng trường San Marco - Quảng trường thánh Mark:</w:t>
      </w:r>
      <w:r>
        <w:rPr>
          <w:color w:val="C00000"/>
        </w:rPr>
        <w:t xml:space="preserve"> </w:t>
      </w:r>
      <w:r>
        <w:t>Là trung tâm của Venice - nơi tập trung các công trình quan trọng của Venice, và “đại sảnh lễ hội đẹp nhất Châu Âu” như Napoleon từng gọi. Nơi này luôn ngập tràn những du khách, nhiếp ảnh gia tới thăm và thậm chí là hàng trăm chú chim bồ câu nhỏ.</w:t>
      </w:r>
    </w:p>
    <w:p w14:paraId="75E04119" w14:textId="77777777" w:rsidR="00803F64" w:rsidRDefault="000956D6">
      <w:pPr>
        <w:numPr>
          <w:ilvl w:val="0"/>
          <w:numId w:val="6"/>
        </w:numPr>
        <w:spacing w:line="360" w:lineRule="auto"/>
        <w:ind w:right="-28"/>
        <w:jc w:val="both"/>
      </w:pPr>
      <w:r>
        <w:rPr>
          <w:b/>
          <w:i/>
          <w:color w:val="C00000"/>
        </w:rPr>
        <w:t xml:space="preserve">Bridge of Sighs - Cầu Than Thở: </w:t>
      </w:r>
      <w:r>
        <w:t>Được làm bằng đá vôi trắng và có thiết kế như những ô cửa sổ có chấn song và là một trong những điểm đến lãng mạn ở Venice, thậm chí người dân còn đồn rằng nếu những đôi tình nhân nào hôn nhau khi đứng trên cây cầu này sẽ có một tình yêu vĩnh cửu.</w:t>
      </w:r>
    </w:p>
    <w:p w14:paraId="0677E6CA" w14:textId="49ED7D4A" w:rsidR="00803F64" w:rsidRPr="00ED43AF" w:rsidRDefault="000956D6" w:rsidP="001C66A3">
      <w:pPr>
        <w:numPr>
          <w:ilvl w:val="0"/>
          <w:numId w:val="6"/>
        </w:numPr>
        <w:spacing w:line="360" w:lineRule="auto"/>
        <w:ind w:right="-28"/>
        <w:jc w:val="both"/>
      </w:pPr>
      <w:r>
        <w:rPr>
          <w:b/>
          <w:i/>
          <w:color w:val="C00000"/>
        </w:rPr>
        <w:t>Cung điện Doge (Dinh Tổng trấn),</w:t>
      </w:r>
      <w:r>
        <w:rPr>
          <w:color w:val="C00000"/>
        </w:rPr>
        <w:t xml:space="preserve"> </w:t>
      </w:r>
      <w:r>
        <w:t>nguyên là dinh của vị tổng trấn Venezia và trụ sở của các cơ quan chính phủ và tòa án của Cộng hòa Venice. Cung điện được xây dựng từ thế kỷ thứ 9 theo nghệ thuật kiến trúc Byzantine và là một trong các công trình xây dựng phi tôn giáo thời Gothic quan trọng nhất, đáng tiếc là nó đã bị hai trận hoả hoạn hồi thế kỷ thứ 10 và thế kỷ thứ 12 tàn phá. Tuy nhiên, sau đó đã được trùng tu lại vào thế kỷ 15 thành hình ảnh đồ sộ nguy nga mà du khách có thể thấy bây giờ và trở thành điểm du lịch hấp </w:t>
      </w:r>
      <w:r w:rsidR="00251BA2">
        <w:rPr>
          <w:noProof/>
          <w:lang w:val="vi-VN"/>
        </w:rPr>
        <w:t>dẫn</w:t>
      </w:r>
    </w:p>
    <w:p w14:paraId="36EC4DBC" w14:textId="42A789FD" w:rsidR="00ED43AF" w:rsidRPr="001C66A3" w:rsidRDefault="00ED43AF" w:rsidP="001C66A3">
      <w:pPr>
        <w:numPr>
          <w:ilvl w:val="0"/>
          <w:numId w:val="6"/>
        </w:numPr>
        <w:spacing w:line="360" w:lineRule="auto"/>
        <w:ind w:right="-28"/>
        <w:jc w:val="both"/>
      </w:pPr>
      <w:r>
        <w:rPr>
          <w:b/>
          <w:bCs/>
          <w:i/>
          <w:iCs/>
          <w:color w:val="C00000"/>
        </w:rPr>
        <w:t>Đi thuyền gondola trên con kênh thơ mộng</w:t>
      </w:r>
      <w:r>
        <w:rPr>
          <w:b/>
          <w:bCs/>
          <w:i/>
          <w:iCs/>
          <w:color w:val="000000"/>
        </w:rPr>
        <w:t xml:space="preserve"> </w:t>
      </w:r>
      <w:r>
        <w:rPr>
          <w:i/>
          <w:iCs/>
          <w:color w:val="000000"/>
        </w:rPr>
        <w:t>(Chi phí chưa bao gồm)</w:t>
      </w:r>
    </w:p>
    <w:p w14:paraId="40DD7999" w14:textId="77777777" w:rsidR="00803F64" w:rsidRDefault="000956D6">
      <w:pPr>
        <w:spacing w:line="360" w:lineRule="auto"/>
        <w:ind w:left="720" w:right="-28" w:hanging="720"/>
        <w:jc w:val="both"/>
      </w:pPr>
      <w:r>
        <w:rPr>
          <w:b/>
        </w:rPr>
        <w:t>Trưa:</w:t>
      </w:r>
      <w:r>
        <w:t xml:space="preserve"> </w:t>
      </w:r>
      <w:r>
        <w:tab/>
        <w:t xml:space="preserve">Đoàn quay về phần đất liền của Venice và dùng bữa trưa tại nhà hàng. Sau đó xe đưa đoàn di chuyển đi </w:t>
      </w:r>
      <w:r>
        <w:rPr>
          <w:b/>
          <w:i/>
          <w:color w:val="EE0000"/>
        </w:rPr>
        <w:t xml:space="preserve">Calenzano </w:t>
      </w:r>
    </w:p>
    <w:p w14:paraId="0B8EAE7D" w14:textId="55637FBE" w:rsidR="00803F64" w:rsidRDefault="000956D6">
      <w:pPr>
        <w:spacing w:line="360" w:lineRule="auto"/>
        <w:ind w:right="-28"/>
        <w:jc w:val="both"/>
      </w:pPr>
      <w:r>
        <w:rPr>
          <w:b/>
        </w:rPr>
        <w:t>Tối:</w:t>
      </w:r>
      <w:r w:rsidR="006B3418">
        <w:rPr>
          <w:lang w:val="vi-VN"/>
        </w:rPr>
        <w:t xml:space="preserve"> </w:t>
      </w:r>
      <w:r>
        <w:t xml:space="preserve">Ăn tối tại nhà hàng .Sau bữa tối, xe đưa đoàn về khách sạn ở </w:t>
      </w:r>
      <w:r>
        <w:rPr>
          <w:b/>
          <w:i/>
          <w:color w:val="C00000"/>
        </w:rPr>
        <w:t>Calenzano</w:t>
      </w:r>
      <w:r>
        <w:t xml:space="preserve"> nghỉ ngơi. Đoàn nghỉ đêm tại Calenzano.</w:t>
      </w:r>
    </w:p>
    <w:tbl>
      <w:tblPr>
        <w:tblStyle w:val="a2"/>
        <w:tblW w:w="10168" w:type="dxa"/>
        <w:tblBorders>
          <w:top w:val="nil"/>
          <w:left w:val="nil"/>
          <w:bottom w:val="nil"/>
          <w:right w:val="nil"/>
          <w:insideH w:val="nil"/>
          <w:insideV w:val="nil"/>
        </w:tblBorders>
        <w:tblLayout w:type="fixed"/>
        <w:tblLook w:val="0400" w:firstRow="0" w:lastRow="0" w:firstColumn="0" w:lastColumn="0" w:noHBand="0" w:noVBand="1"/>
      </w:tblPr>
      <w:tblGrid>
        <w:gridCol w:w="10168"/>
      </w:tblGrid>
      <w:tr w:rsidR="00803F64" w14:paraId="5B6D4A02" w14:textId="77777777">
        <w:tc>
          <w:tcPr>
            <w:tcW w:w="10168" w:type="dxa"/>
            <w:shd w:val="clear" w:color="auto" w:fill="C00000"/>
          </w:tcPr>
          <w:p w14:paraId="7BC8A4F5" w14:textId="77777777" w:rsidR="00803F64" w:rsidRDefault="000956D6">
            <w:pPr>
              <w:spacing w:line="360" w:lineRule="auto"/>
              <w:ind w:right="-28"/>
              <w:rPr>
                <w:b/>
                <w:color w:val="FFFFFF"/>
              </w:rPr>
            </w:pPr>
            <w:r>
              <w:rPr>
                <w:b/>
                <w:color w:val="FFFFFF"/>
              </w:rPr>
              <w:t>NGÀY 4 : CALENZANO – 292 KM – ROME – VATICAN – ROME                  (ĂN 3 BỮA)</w:t>
            </w:r>
          </w:p>
        </w:tc>
      </w:tr>
    </w:tbl>
    <w:p w14:paraId="0ABD0413" w14:textId="77777777" w:rsidR="00803F64" w:rsidRDefault="000956D6">
      <w:pPr>
        <w:spacing w:line="360" w:lineRule="auto"/>
        <w:ind w:left="720" w:right="-28" w:hanging="720"/>
        <w:jc w:val="both"/>
      </w:pPr>
      <w:r>
        <w:rPr>
          <w:b/>
        </w:rPr>
        <w:t>Sáng:</w:t>
      </w:r>
      <w:r>
        <w:rPr>
          <w:b/>
        </w:rPr>
        <w:tab/>
      </w:r>
      <w:r>
        <w:t xml:space="preserve">Sau khi ăn sáng tại khách sạn, xe đón đoàn di chuyển tới </w:t>
      </w:r>
      <w:r>
        <w:rPr>
          <w:b/>
          <w:i/>
          <w:color w:val="C00000"/>
        </w:rPr>
        <w:t>thủ đô Rome</w:t>
      </w:r>
      <w:r>
        <w:rPr>
          <w:color w:val="C00000"/>
        </w:rPr>
        <w:t xml:space="preserve"> </w:t>
      </w:r>
      <w:r>
        <w:t>– Thành phố vĩnh hằng, nơi lưu giữ những dấu ấn lịch sử vĩ đại của một đế chế hùng mạnh và nghệ thuật Ý đầy tinh hoa. </w:t>
      </w:r>
    </w:p>
    <w:p w14:paraId="1051FC1C" w14:textId="77777777" w:rsidR="00803F64" w:rsidRDefault="000956D6">
      <w:pPr>
        <w:spacing w:line="360" w:lineRule="auto"/>
        <w:ind w:right="-28"/>
        <w:jc w:val="both"/>
      </w:pPr>
      <w:r>
        <w:rPr>
          <w:b/>
        </w:rPr>
        <w:t>Trưa:</w:t>
      </w:r>
      <w:r>
        <w:t xml:space="preserve"> </w:t>
      </w:r>
      <w:r>
        <w:tab/>
        <w:t xml:space="preserve">Đoàn dùng bữa trưa tại nhà hàng. Sau đó tham quan thành phố </w:t>
      </w:r>
      <w:r>
        <w:rPr>
          <w:b/>
          <w:i/>
          <w:color w:val="C00000"/>
        </w:rPr>
        <w:t>Rome:</w:t>
      </w:r>
      <w:r>
        <w:rPr>
          <w:noProof/>
        </w:rPr>
        <w:drawing>
          <wp:anchor distT="0" distB="0" distL="114300" distR="114300" simplePos="0" relativeHeight="251659264" behindDoc="0" locked="0" layoutInCell="1" hidden="0" allowOverlap="1" wp14:anchorId="624CC7DC" wp14:editId="369C3EDB">
            <wp:simplePos x="0" y="0"/>
            <wp:positionH relativeFrom="column">
              <wp:posOffset>349250</wp:posOffset>
            </wp:positionH>
            <wp:positionV relativeFrom="paragraph">
              <wp:posOffset>521970</wp:posOffset>
            </wp:positionV>
            <wp:extent cx="3019425" cy="2005330"/>
            <wp:effectExtent l="0" t="0" r="0" b="0"/>
            <wp:wrapTopAndBottom distT="0" distB="0"/>
            <wp:docPr id="2141046221" name="image7.jpg" descr="Discover Colosseum | Ancient Rome's Iconic Amphitheatre"/>
            <wp:cNvGraphicFramePr/>
            <a:graphic xmlns:a="http://schemas.openxmlformats.org/drawingml/2006/main">
              <a:graphicData uri="http://schemas.openxmlformats.org/drawingml/2006/picture">
                <pic:pic xmlns:pic="http://schemas.openxmlformats.org/drawingml/2006/picture">
                  <pic:nvPicPr>
                    <pic:cNvPr id="0" name="image7.jpg" descr="Discover Colosseum | Ancient Rome's Iconic Amphitheatre"/>
                    <pic:cNvPicPr preferRelativeResize="0"/>
                  </pic:nvPicPr>
                  <pic:blipFill>
                    <a:blip r:embed="rId11"/>
                    <a:srcRect/>
                    <a:stretch>
                      <a:fillRect/>
                    </a:stretch>
                  </pic:blipFill>
                  <pic:spPr>
                    <a:xfrm>
                      <a:off x="0" y="0"/>
                      <a:ext cx="3019425" cy="200533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3241BAC" wp14:editId="3B464D3B">
            <wp:simplePos x="0" y="0"/>
            <wp:positionH relativeFrom="column">
              <wp:posOffset>3394075</wp:posOffset>
            </wp:positionH>
            <wp:positionV relativeFrom="paragraph">
              <wp:posOffset>519430</wp:posOffset>
            </wp:positionV>
            <wp:extent cx="2888615" cy="1925955"/>
            <wp:effectExtent l="0" t="0" r="0" b="0"/>
            <wp:wrapTopAndBottom distT="0" distB="0"/>
            <wp:docPr id="2141046217" name="image3.jpg" descr="Du Lịch Ý 8N7D: Rome - Vatican - Florence - Pisa - Venice - Milan"/>
            <wp:cNvGraphicFramePr/>
            <a:graphic xmlns:a="http://schemas.openxmlformats.org/drawingml/2006/main">
              <a:graphicData uri="http://schemas.openxmlformats.org/drawingml/2006/picture">
                <pic:pic xmlns:pic="http://schemas.openxmlformats.org/drawingml/2006/picture">
                  <pic:nvPicPr>
                    <pic:cNvPr id="0" name="image3.jpg" descr="Du Lịch Ý 8N7D: Rome - Vatican - Florence - Pisa - Venice - Milan"/>
                    <pic:cNvPicPr preferRelativeResize="0"/>
                  </pic:nvPicPr>
                  <pic:blipFill>
                    <a:blip r:embed="rId12"/>
                    <a:srcRect/>
                    <a:stretch>
                      <a:fillRect/>
                    </a:stretch>
                  </pic:blipFill>
                  <pic:spPr>
                    <a:xfrm>
                      <a:off x="0" y="0"/>
                      <a:ext cx="2888615" cy="1925955"/>
                    </a:xfrm>
                    <a:prstGeom prst="rect">
                      <a:avLst/>
                    </a:prstGeom>
                    <a:ln/>
                  </pic:spPr>
                </pic:pic>
              </a:graphicData>
            </a:graphic>
          </wp:anchor>
        </w:drawing>
      </w:r>
    </w:p>
    <w:p w14:paraId="34418248" w14:textId="77777777" w:rsidR="00803F64" w:rsidRDefault="000956D6">
      <w:pPr>
        <w:numPr>
          <w:ilvl w:val="0"/>
          <w:numId w:val="7"/>
        </w:numPr>
        <w:spacing w:line="360" w:lineRule="auto"/>
        <w:ind w:right="-28"/>
        <w:jc w:val="both"/>
      </w:pPr>
      <w:r>
        <w:rPr>
          <w:b/>
          <w:i/>
          <w:color w:val="C00000"/>
        </w:rPr>
        <w:t xml:space="preserve">Đấu trường La Mã (Colosseum): </w:t>
      </w:r>
      <w:r>
        <w:t xml:space="preserve">Biểu tượng huyền thoại của Đế chế La Mã, từng là đấu trường lớn nhất thế giới dành cho các trận đấu giác đấu và những sự kiện hoành tráng. Hãy đắm mình trong không gian lịch sử khi chiêm ngưỡng cấu trúc hùng vĩ này. </w:t>
      </w:r>
      <w:r>
        <w:rPr>
          <w:i/>
        </w:rPr>
        <w:t>(Chụp hình bên ngoài)</w:t>
      </w:r>
    </w:p>
    <w:p w14:paraId="502FE244" w14:textId="77777777" w:rsidR="00803F64" w:rsidRDefault="000956D6">
      <w:pPr>
        <w:numPr>
          <w:ilvl w:val="0"/>
          <w:numId w:val="7"/>
        </w:numPr>
        <w:spacing w:line="360" w:lineRule="auto"/>
        <w:ind w:right="-28"/>
        <w:jc w:val="both"/>
      </w:pPr>
      <w:r>
        <w:rPr>
          <w:b/>
          <w:i/>
          <w:color w:val="C00000"/>
        </w:rPr>
        <w:t xml:space="preserve">Vương cung thánh đường Thánh Peter - Tòa thánh Vatican </w:t>
      </w:r>
      <w:r>
        <w:rPr>
          <w:i/>
        </w:rPr>
        <w:t>(Chụp hình bên ngoài)</w:t>
      </w:r>
    </w:p>
    <w:p w14:paraId="580829F0" w14:textId="77777777" w:rsidR="00803F64" w:rsidRDefault="000956D6">
      <w:pPr>
        <w:spacing w:line="360" w:lineRule="auto"/>
        <w:ind w:right="-28"/>
        <w:jc w:val="both"/>
      </w:pPr>
      <w:r>
        <w:rPr>
          <w:b/>
        </w:rPr>
        <w:t>Tối:</w:t>
      </w:r>
      <w:r>
        <w:tab/>
        <w:t>Ăn tối tại nhà hàng địa phương. Nghỉ ngơi ở khách sạn.</w:t>
      </w:r>
    </w:p>
    <w:tbl>
      <w:tblPr>
        <w:tblStyle w:val="a3"/>
        <w:tblW w:w="10168" w:type="dxa"/>
        <w:tblBorders>
          <w:top w:val="nil"/>
          <w:left w:val="nil"/>
          <w:bottom w:val="nil"/>
          <w:right w:val="nil"/>
          <w:insideH w:val="nil"/>
          <w:insideV w:val="nil"/>
        </w:tblBorders>
        <w:tblLayout w:type="fixed"/>
        <w:tblLook w:val="0400" w:firstRow="0" w:lastRow="0" w:firstColumn="0" w:lastColumn="0" w:noHBand="0" w:noVBand="1"/>
      </w:tblPr>
      <w:tblGrid>
        <w:gridCol w:w="10168"/>
      </w:tblGrid>
      <w:tr w:rsidR="00803F64" w14:paraId="75B6A523" w14:textId="77777777">
        <w:tc>
          <w:tcPr>
            <w:tcW w:w="10168" w:type="dxa"/>
            <w:shd w:val="clear" w:color="auto" w:fill="C00000"/>
          </w:tcPr>
          <w:p w14:paraId="4C3DB0DB" w14:textId="77777777" w:rsidR="00803F64" w:rsidRDefault="000956D6">
            <w:pPr>
              <w:spacing w:line="360" w:lineRule="auto"/>
              <w:ind w:right="-28"/>
              <w:jc w:val="both"/>
              <w:rPr>
                <w:b/>
                <w:color w:val="FFFFFF"/>
              </w:rPr>
            </w:pPr>
            <w:r>
              <w:rPr>
                <w:b/>
                <w:color w:val="FFFFFF"/>
              </w:rPr>
              <w:t>NGÀY 5 : ROME – PISA – MILAN – LIMBIATE                   (ĂN 3 BỮA)</w:t>
            </w:r>
          </w:p>
        </w:tc>
      </w:tr>
    </w:tbl>
    <w:p w14:paraId="7AEA18E9" w14:textId="77777777" w:rsidR="00803F64" w:rsidRDefault="000956D6">
      <w:pPr>
        <w:spacing w:line="360" w:lineRule="auto"/>
        <w:ind w:right="-28"/>
        <w:jc w:val="both"/>
      </w:pPr>
      <w:r>
        <w:rPr>
          <w:b/>
        </w:rPr>
        <w:lastRenderedPageBreak/>
        <w:t>Sáng:</w:t>
      </w:r>
      <w:r>
        <w:rPr>
          <w:b/>
        </w:rPr>
        <w:tab/>
      </w:r>
      <w:r>
        <w:t xml:space="preserve">Sau khi ăn sáng tại khách sạn, xe đón đoàn di chuyển tới </w:t>
      </w:r>
      <w:r>
        <w:rPr>
          <w:b/>
          <w:i/>
          <w:color w:val="C00000"/>
        </w:rPr>
        <w:t xml:space="preserve">thành phố Pisa </w:t>
      </w:r>
      <w:r>
        <w:t>– 1 thành phố không thể bỏ qua khi tới Ý.</w:t>
      </w:r>
    </w:p>
    <w:p w14:paraId="01CAA3C0" w14:textId="77777777" w:rsidR="00803F64" w:rsidRDefault="000956D6">
      <w:pPr>
        <w:spacing w:line="360" w:lineRule="auto"/>
        <w:ind w:right="-28"/>
        <w:jc w:val="both"/>
      </w:pPr>
      <w:r>
        <w:rPr>
          <w:b/>
        </w:rPr>
        <w:t>Trưa:</w:t>
      </w:r>
      <w:r>
        <w:t xml:space="preserve"> Đoàn dùng bữa trưa tại nhà hàng ở Pisa. Sau đó đoàn tham quan:</w:t>
      </w:r>
    </w:p>
    <w:p w14:paraId="55F8AF07" w14:textId="77777777" w:rsidR="00803F64" w:rsidRDefault="000956D6">
      <w:pPr>
        <w:numPr>
          <w:ilvl w:val="0"/>
          <w:numId w:val="15"/>
        </w:numPr>
        <w:pBdr>
          <w:top w:val="nil"/>
          <w:left w:val="nil"/>
          <w:bottom w:val="nil"/>
          <w:right w:val="nil"/>
          <w:between w:val="nil"/>
        </w:pBdr>
        <w:spacing w:after="200" w:line="360" w:lineRule="auto"/>
        <w:ind w:right="-28"/>
        <w:jc w:val="both"/>
        <w:rPr>
          <w:color w:val="000000"/>
        </w:rPr>
      </w:pPr>
      <w:r>
        <w:rPr>
          <w:b/>
          <w:i/>
          <w:color w:val="C00000"/>
        </w:rPr>
        <w:t>Tháp nghiêng Pisa:</w:t>
      </w:r>
      <w:r>
        <w:rPr>
          <w:color w:val="C00000"/>
        </w:rPr>
        <w:t xml:space="preserve"> </w:t>
      </w:r>
      <w:r>
        <w:rPr>
          <w:color w:val="000000"/>
        </w:rPr>
        <w:t>Tháp nghiêng mang tính biểu tượng, nổi bật giữa quảng trường Piazza dei Miracoli. Đây là nơi không thể bỏ lỡ để chụp những bức ảnh độc đáo với góc nghiêng đặc biệt của tháp.</w:t>
      </w:r>
      <w:r>
        <w:rPr>
          <w:noProof/>
        </w:rPr>
        <w:drawing>
          <wp:anchor distT="0" distB="0" distL="114300" distR="114300" simplePos="0" relativeHeight="251661312" behindDoc="0" locked="0" layoutInCell="1" hidden="0" allowOverlap="1" wp14:anchorId="130DAFAC" wp14:editId="0F1907CB">
            <wp:simplePos x="0" y="0"/>
            <wp:positionH relativeFrom="column">
              <wp:posOffset>457834</wp:posOffset>
            </wp:positionH>
            <wp:positionV relativeFrom="paragraph">
              <wp:posOffset>728345</wp:posOffset>
            </wp:positionV>
            <wp:extent cx="3244215" cy="2519680"/>
            <wp:effectExtent l="0" t="0" r="0" b="0"/>
            <wp:wrapTopAndBottom distT="0" distB="0"/>
            <wp:docPr id="2141046230" name="image16.jpg" descr="Du lịch Ý tự túc] Day 10: Tháp nghiêng Pisa - vẻ đẹp từ sự khác biệt! -  TRIP WITH KIT"/>
            <wp:cNvGraphicFramePr/>
            <a:graphic xmlns:a="http://schemas.openxmlformats.org/drawingml/2006/main">
              <a:graphicData uri="http://schemas.openxmlformats.org/drawingml/2006/picture">
                <pic:pic xmlns:pic="http://schemas.openxmlformats.org/drawingml/2006/picture">
                  <pic:nvPicPr>
                    <pic:cNvPr id="0" name="image16.jpg" descr="Du lịch Ý tự túc] Day 10: Tháp nghiêng Pisa - vẻ đẹp từ sự khác biệt! -  TRIP WITH KIT"/>
                    <pic:cNvPicPr preferRelativeResize="0"/>
                  </pic:nvPicPr>
                  <pic:blipFill>
                    <a:blip r:embed="rId13"/>
                    <a:srcRect/>
                    <a:stretch>
                      <a:fillRect/>
                    </a:stretch>
                  </pic:blipFill>
                  <pic:spPr>
                    <a:xfrm>
                      <a:off x="0" y="0"/>
                      <a:ext cx="3244215" cy="251968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4E4CB3F6" wp14:editId="6FA0CD90">
            <wp:simplePos x="0" y="0"/>
            <wp:positionH relativeFrom="column">
              <wp:posOffset>3999865</wp:posOffset>
            </wp:positionH>
            <wp:positionV relativeFrom="paragraph">
              <wp:posOffset>745490</wp:posOffset>
            </wp:positionV>
            <wp:extent cx="2005330" cy="2507615"/>
            <wp:effectExtent l="0" t="0" r="0" b="0"/>
            <wp:wrapTopAndBottom distT="0" distB="0"/>
            <wp:docPr id="2141046218" name="image4.jpg" descr="Tháp nghiêng Pisa – Biểu tượng kiến trúc kỳ lạ của nước Ý - iVIVU.com"/>
            <wp:cNvGraphicFramePr/>
            <a:graphic xmlns:a="http://schemas.openxmlformats.org/drawingml/2006/main">
              <a:graphicData uri="http://schemas.openxmlformats.org/drawingml/2006/picture">
                <pic:pic xmlns:pic="http://schemas.openxmlformats.org/drawingml/2006/picture">
                  <pic:nvPicPr>
                    <pic:cNvPr id="0" name="image4.jpg" descr="Tháp nghiêng Pisa – Biểu tượng kiến trúc kỳ lạ của nước Ý - iVIVU.com"/>
                    <pic:cNvPicPr preferRelativeResize="0"/>
                  </pic:nvPicPr>
                  <pic:blipFill>
                    <a:blip r:embed="rId14"/>
                    <a:srcRect/>
                    <a:stretch>
                      <a:fillRect/>
                    </a:stretch>
                  </pic:blipFill>
                  <pic:spPr>
                    <a:xfrm>
                      <a:off x="0" y="0"/>
                      <a:ext cx="2005330" cy="2507615"/>
                    </a:xfrm>
                    <a:prstGeom prst="rect">
                      <a:avLst/>
                    </a:prstGeom>
                    <a:ln/>
                  </pic:spPr>
                </pic:pic>
              </a:graphicData>
            </a:graphic>
          </wp:anchor>
        </w:drawing>
      </w:r>
    </w:p>
    <w:p w14:paraId="405F74D0" w14:textId="77777777" w:rsidR="00803F64" w:rsidRDefault="000956D6">
      <w:pPr>
        <w:numPr>
          <w:ilvl w:val="0"/>
          <w:numId w:val="8"/>
        </w:numPr>
        <w:spacing w:line="360" w:lineRule="auto"/>
        <w:ind w:right="-28"/>
        <w:jc w:val="both"/>
        <w:rPr>
          <w:color w:val="C00000"/>
        </w:rPr>
      </w:pPr>
      <w:r>
        <w:rPr>
          <w:b/>
          <w:i/>
          <w:color w:val="C00000"/>
        </w:rPr>
        <w:t>Piazza dei Miracoli (Quảng trường kì diệu)</w:t>
      </w:r>
    </w:p>
    <w:p w14:paraId="2911352B" w14:textId="77777777" w:rsidR="00803F64" w:rsidRDefault="000956D6">
      <w:pPr>
        <w:numPr>
          <w:ilvl w:val="0"/>
          <w:numId w:val="8"/>
        </w:numPr>
        <w:spacing w:line="360" w:lineRule="auto"/>
        <w:ind w:right="-28"/>
        <w:jc w:val="both"/>
        <w:rPr>
          <w:b/>
          <w:i/>
          <w:color w:val="C00000"/>
        </w:rPr>
      </w:pPr>
      <w:r>
        <w:rPr>
          <w:b/>
          <w:i/>
          <w:color w:val="C00000"/>
        </w:rPr>
        <w:t>Nhà nguyện Battistero di San Giovanni</w:t>
      </w:r>
    </w:p>
    <w:p w14:paraId="143171CA" w14:textId="77777777" w:rsidR="00803F64" w:rsidRDefault="000956D6">
      <w:pPr>
        <w:numPr>
          <w:ilvl w:val="0"/>
          <w:numId w:val="8"/>
        </w:numPr>
        <w:spacing w:line="360" w:lineRule="auto"/>
        <w:ind w:right="-28"/>
        <w:jc w:val="both"/>
      </w:pPr>
      <w:r>
        <w:rPr>
          <w:b/>
          <w:i/>
          <w:color w:val="C00000"/>
        </w:rPr>
        <w:t>Cattedrale di Pisa:</w:t>
      </w:r>
      <w:r>
        <w:rPr>
          <w:color w:val="C00000"/>
        </w:rPr>
        <w:t xml:space="preserve"> </w:t>
      </w:r>
      <w:r>
        <w:t>Nhà thờ lớn với kiến trúc La Mã ấn tượng, nằm sát bên tháp nghiêng. Nội thất của nhà thờ là một tác phẩm nghệ thuật với những bức tranh tuyệt đẹp và trần nhà tinh xảo.</w:t>
      </w:r>
    </w:p>
    <w:p w14:paraId="47E70A94" w14:textId="77777777" w:rsidR="00803F64" w:rsidRDefault="000956D6">
      <w:pPr>
        <w:spacing w:line="360" w:lineRule="auto"/>
        <w:ind w:right="-28"/>
        <w:jc w:val="both"/>
      </w:pPr>
      <w:r>
        <w:rPr>
          <w:b/>
        </w:rPr>
        <w:t>Chiều:</w:t>
      </w:r>
      <w:r>
        <w:tab/>
        <w:t>Đoàn di chuyển đến Milan</w:t>
      </w:r>
    </w:p>
    <w:p w14:paraId="058DB273" w14:textId="77777777" w:rsidR="00803F64" w:rsidRDefault="000956D6">
      <w:pPr>
        <w:spacing w:line="360" w:lineRule="auto"/>
        <w:ind w:right="-28"/>
      </w:pPr>
      <w:r>
        <w:rPr>
          <w:b/>
        </w:rPr>
        <w:t>Tối:</w:t>
      </w:r>
      <w:r>
        <w:tab/>
        <w:t>Ăn tối tại nhà hàng địa phương. Nghỉ ngơi ở khách sạn.</w:t>
      </w:r>
    </w:p>
    <w:p w14:paraId="2803A1B9" w14:textId="77777777" w:rsidR="00803F64" w:rsidRDefault="000956D6">
      <w:pPr>
        <w:shd w:val="clear" w:color="auto" w:fill="C00000"/>
        <w:spacing w:line="360" w:lineRule="auto"/>
        <w:ind w:right="-28"/>
        <w:rPr>
          <w:b/>
          <w:color w:val="FFFFFF"/>
        </w:rPr>
      </w:pPr>
      <w:r>
        <w:rPr>
          <w:b/>
          <w:color w:val="FFFFFF"/>
        </w:rPr>
        <w:t xml:space="preserve">NGÀY 6 : LIMBIATE – COMO – LUCERNE </w:t>
      </w:r>
      <w:r>
        <w:rPr>
          <w:b/>
          <w:color w:val="FFFFFF"/>
        </w:rPr>
        <w:tab/>
      </w:r>
      <w:r>
        <w:rPr>
          <w:b/>
          <w:color w:val="FFFFFF"/>
        </w:rPr>
        <w:tab/>
      </w:r>
      <w:r>
        <w:rPr>
          <w:b/>
          <w:color w:val="FFFFFF"/>
        </w:rPr>
        <w:tab/>
      </w:r>
      <w:r>
        <w:rPr>
          <w:b/>
          <w:color w:val="FFFFFF"/>
        </w:rPr>
        <w:tab/>
      </w:r>
      <w:r>
        <w:rPr>
          <w:b/>
          <w:color w:val="FFFFFF"/>
        </w:rPr>
        <w:tab/>
        <w:t>(ĂN 3 BỮA)</w:t>
      </w:r>
    </w:p>
    <w:p w14:paraId="2E5FF5AC" w14:textId="77777777" w:rsidR="00803F64" w:rsidRDefault="000956D6">
      <w:pPr>
        <w:spacing w:line="360" w:lineRule="auto"/>
        <w:ind w:right="-28"/>
      </w:pPr>
      <w:r>
        <w:rPr>
          <w:b/>
        </w:rPr>
        <w:t>Sáng:</w:t>
      </w:r>
      <w:r>
        <w:rPr>
          <w:b/>
        </w:rPr>
        <w:tab/>
      </w:r>
      <w:r>
        <w:t xml:space="preserve">Sau khi ăn sáng tại khách sạn, xe đón đoàn di chuyển tới tham quan </w:t>
      </w:r>
      <w:r>
        <w:rPr>
          <w:b/>
          <w:i/>
          <w:color w:val="C00000"/>
        </w:rPr>
        <w:t>Como</w:t>
      </w:r>
      <w:r>
        <w:t xml:space="preserve"> – một trong những khu vực hồ nước đẹp và lãng mạn nhất nước Ý. Đến nơi, đoàn tham quan :</w:t>
      </w:r>
    </w:p>
    <w:p w14:paraId="32609B8E" w14:textId="77777777" w:rsidR="00803F64" w:rsidRDefault="000956D6">
      <w:pPr>
        <w:numPr>
          <w:ilvl w:val="0"/>
          <w:numId w:val="15"/>
        </w:numPr>
        <w:pBdr>
          <w:top w:val="nil"/>
          <w:left w:val="nil"/>
          <w:bottom w:val="nil"/>
          <w:right w:val="nil"/>
          <w:between w:val="nil"/>
        </w:pBdr>
        <w:spacing w:line="360" w:lineRule="auto"/>
        <w:ind w:right="-28"/>
        <w:jc w:val="both"/>
        <w:rPr>
          <w:color w:val="000000"/>
        </w:rPr>
      </w:pPr>
      <w:r>
        <w:rPr>
          <w:b/>
          <w:i/>
          <w:color w:val="C00000"/>
        </w:rPr>
        <w:t>Cathedral of Como</w:t>
      </w:r>
      <w:r>
        <w:rPr>
          <w:color w:val="C00000"/>
        </w:rPr>
        <w:t xml:space="preserve"> </w:t>
      </w:r>
      <w:r>
        <w:rPr>
          <w:color w:val="000000"/>
        </w:rPr>
        <w:t>– một tuyệt tác kiến trúc kết hợp giữa phong cách Gothic và Phục Hưng. Với mặt tiền bằng đá cẩm thạch tinh xảo và mái vòm nổi bật, nơi đây được mệnh danh là một trong những nhà thờ đẹp nhất vùng Lombardy. Bên trong là không gian trang nghiêm, lung linh ánh sáng xuyên qua những ô cửa kính màu cổ kính.</w:t>
      </w:r>
    </w:p>
    <w:p w14:paraId="3F3C68C8" w14:textId="77777777" w:rsidR="00803F64" w:rsidRDefault="000956D6">
      <w:pPr>
        <w:numPr>
          <w:ilvl w:val="0"/>
          <w:numId w:val="15"/>
        </w:numPr>
        <w:pBdr>
          <w:top w:val="nil"/>
          <w:left w:val="nil"/>
          <w:bottom w:val="nil"/>
          <w:right w:val="nil"/>
          <w:between w:val="nil"/>
        </w:pBdr>
        <w:spacing w:line="360" w:lineRule="auto"/>
        <w:ind w:right="-28"/>
        <w:jc w:val="both"/>
        <w:rPr>
          <w:color w:val="000000"/>
        </w:rPr>
      </w:pPr>
      <w:r>
        <w:rPr>
          <w:b/>
          <w:i/>
          <w:color w:val="C00000"/>
        </w:rPr>
        <w:t>Villa Olmo</w:t>
      </w:r>
      <w:r>
        <w:rPr>
          <w:color w:val="C00000"/>
        </w:rPr>
        <w:t xml:space="preserve"> </w:t>
      </w:r>
      <w:r>
        <w:rPr>
          <w:color w:val="000000"/>
        </w:rPr>
        <w:t>– một biệt thự cổ kính nằm bên bờ hồ Como, nổi bật với lối kiến trúc tân cổ điển thanh lịch. Bao quanh là khu vườn kiểu Ý và công viên kiểu Anh xanh mát, tạo nên khung cảnh nên thơ. Ngày nay, nơi đây là điểm dừng chân lý tưởng cho du khách yêu nghệ thuật và thiên nhiên.</w:t>
      </w:r>
    </w:p>
    <w:p w14:paraId="0B8CA477" w14:textId="77777777" w:rsidR="00803F64" w:rsidRDefault="000956D6">
      <w:pPr>
        <w:numPr>
          <w:ilvl w:val="0"/>
          <w:numId w:val="15"/>
        </w:numPr>
        <w:pBdr>
          <w:top w:val="nil"/>
          <w:left w:val="nil"/>
          <w:bottom w:val="nil"/>
          <w:right w:val="nil"/>
          <w:between w:val="nil"/>
        </w:pBdr>
        <w:spacing w:after="200" w:line="360" w:lineRule="auto"/>
        <w:ind w:right="-28"/>
        <w:jc w:val="both"/>
        <w:rPr>
          <w:color w:val="000000"/>
        </w:rPr>
      </w:pPr>
      <w:r>
        <w:rPr>
          <w:b/>
          <w:i/>
          <w:color w:val="C00000"/>
        </w:rPr>
        <w:t>Centro Storico</w:t>
      </w:r>
      <w:r>
        <w:rPr>
          <w:color w:val="C00000"/>
        </w:rPr>
        <w:t xml:space="preserve"> </w:t>
      </w:r>
      <w:r>
        <w:rPr>
          <w:color w:val="000000"/>
        </w:rPr>
        <w:t>– là khu phố cổ của Como, nơi lưu giữ linh hồn lịch sử và văn hóa của thành phố. Với những con đường lát đá cuội, quảng trường sôi động và các tòa nhà cổ kính, nơi đây là điểm hẹn không thể bỏ lỡ. Dạo bước ở Centro Storico, bạn như lạc vào một khung cảnh châu Âu xưa đầy lãng mạn.</w:t>
      </w:r>
    </w:p>
    <w:p w14:paraId="2D8E1A9C" w14:textId="77777777" w:rsidR="00803F64" w:rsidRDefault="000956D6">
      <w:pPr>
        <w:spacing w:line="360" w:lineRule="auto"/>
        <w:ind w:right="-28"/>
        <w:jc w:val="both"/>
        <w:rPr>
          <w:b/>
          <w:color w:val="C00000"/>
        </w:rPr>
      </w:pPr>
      <w:r>
        <w:t xml:space="preserve">Sau khi tham quan, đoàn di chuyển đến </w:t>
      </w:r>
      <w:r>
        <w:rPr>
          <w:b/>
          <w:i/>
          <w:color w:val="C00000"/>
        </w:rPr>
        <w:t>Lucerne – Thuỵ Sĩ</w:t>
      </w:r>
      <w:r>
        <w:rPr>
          <w:b/>
          <w:color w:val="C00000"/>
        </w:rPr>
        <w:t>. </w:t>
      </w:r>
    </w:p>
    <w:p w14:paraId="3F9FA10C" w14:textId="77777777" w:rsidR="00803F64" w:rsidRDefault="000956D6">
      <w:pPr>
        <w:spacing w:line="360" w:lineRule="auto"/>
        <w:ind w:right="-28"/>
        <w:jc w:val="both"/>
      </w:pPr>
      <w:r>
        <w:rPr>
          <w:b/>
        </w:rPr>
        <w:lastRenderedPageBreak/>
        <w:t>Trưa:</w:t>
      </w:r>
      <w:r>
        <w:rPr>
          <w:b/>
        </w:rPr>
        <w:tab/>
      </w:r>
      <w:r>
        <w:t>Đoàn dùng bữa trưa tại nhà hàng ở Lucerne. Sau bữa trưa, đoàn tham quan:</w:t>
      </w:r>
    </w:p>
    <w:p w14:paraId="69F2230C" w14:textId="77777777" w:rsidR="00803F64" w:rsidRDefault="000956D6">
      <w:pPr>
        <w:numPr>
          <w:ilvl w:val="0"/>
          <w:numId w:val="9"/>
        </w:numPr>
        <w:spacing w:line="360" w:lineRule="auto"/>
        <w:ind w:right="-28"/>
        <w:jc w:val="both"/>
      </w:pPr>
      <w:r>
        <w:rPr>
          <w:b/>
          <w:i/>
          <w:color w:val="C00000"/>
        </w:rPr>
        <w:t>Cầu cổ Chapel</w:t>
      </w:r>
      <w:r>
        <w:rPr>
          <w:b/>
          <w:color w:val="C00000"/>
        </w:rPr>
        <w:t> </w:t>
      </w:r>
      <w:r>
        <w:rPr>
          <w:b/>
        </w:rPr>
        <w:t xml:space="preserve">– </w:t>
      </w:r>
      <w:r>
        <w:t>cây cầu có mái che cổ nhất ở châu Âu, bắc qua dòng sông Reuss. Điều thú vị là khi tản bộ trên cây cầu này, du khách sẽ được chiêm ngưỡng những bức họa cổ nổi tiếng treo dọc hai bên thành cầu. Cùng với Tháp nước Waaseturn nằm kề bên, cầu Chapel được xem là biểu tượng nhận diện của thành phố này khi xuất hiện trên các tấm bưu thiếp.</w:t>
      </w:r>
    </w:p>
    <w:p w14:paraId="09376D76" w14:textId="77777777" w:rsidR="00803F64" w:rsidRDefault="000956D6">
      <w:pPr>
        <w:numPr>
          <w:ilvl w:val="0"/>
          <w:numId w:val="9"/>
        </w:numPr>
        <w:spacing w:line="360" w:lineRule="auto"/>
        <w:ind w:right="-28"/>
        <w:jc w:val="both"/>
      </w:pPr>
      <w:r>
        <w:rPr>
          <w:b/>
          <w:i/>
          <w:color w:val="C00000"/>
        </w:rPr>
        <w:t>Khu phố cổ</w:t>
      </w:r>
      <w:r>
        <w:rPr>
          <w:b/>
          <w:color w:val="C00000"/>
        </w:rPr>
        <w:t> </w:t>
      </w:r>
      <w:r>
        <w:rPr>
          <w:b/>
        </w:rPr>
        <w:t xml:space="preserve">- </w:t>
      </w:r>
      <w:r>
        <w:t>tọa lạc bên bờ phải của sông Reuss, khu phố cổ với những ngôi nhà được trang trí tuyệt đẹp ở mặt tiền miêu tả những tích truyện quen thuộc trong Kinh thánh. Khu vực này là nơi thú vị để du khách dạo bộ trên những con phố cổ kính lát đá nhẵn bóng theo thời gian, nhìn ngắm những bức bích họa, những ô cửa đầy màu sắc, nhà nguyện St.Peter với kiến trúc Gothic….</w:t>
      </w:r>
    </w:p>
    <w:p w14:paraId="2E6F0323" w14:textId="77777777" w:rsidR="00803F64" w:rsidRDefault="000956D6">
      <w:pPr>
        <w:numPr>
          <w:ilvl w:val="0"/>
          <w:numId w:val="9"/>
        </w:numPr>
        <w:spacing w:line="360" w:lineRule="auto"/>
        <w:ind w:right="-28"/>
        <w:jc w:val="both"/>
        <w:rPr>
          <w:b/>
        </w:rPr>
      </w:pPr>
      <w:r>
        <w:t>Đoàn có thời gian mua sắm tại</w:t>
      </w:r>
      <w:r>
        <w:rPr>
          <w:b/>
        </w:rPr>
        <w:t xml:space="preserve"> </w:t>
      </w:r>
      <w:r>
        <w:rPr>
          <w:b/>
          <w:i/>
          <w:color w:val="C00000"/>
        </w:rPr>
        <w:t>trung tâm đồng hồ Bucherer</w:t>
      </w:r>
      <w:r>
        <w:rPr>
          <w:noProof/>
        </w:rPr>
        <w:drawing>
          <wp:anchor distT="0" distB="0" distL="114300" distR="114300" simplePos="0" relativeHeight="251663360" behindDoc="0" locked="0" layoutInCell="1" hidden="0" allowOverlap="1" wp14:anchorId="06FB0E6B" wp14:editId="6864D125">
            <wp:simplePos x="0" y="0"/>
            <wp:positionH relativeFrom="column">
              <wp:posOffset>470534</wp:posOffset>
            </wp:positionH>
            <wp:positionV relativeFrom="paragraph">
              <wp:posOffset>241935</wp:posOffset>
            </wp:positionV>
            <wp:extent cx="2612390" cy="1546860"/>
            <wp:effectExtent l="0" t="0" r="0" b="0"/>
            <wp:wrapTopAndBottom distT="0" distB="0"/>
            <wp:docPr id="2141046215" name="image5.jpg" descr="A Day Trip in Lucerne: what to see | Happy.Rentals"/>
            <wp:cNvGraphicFramePr/>
            <a:graphic xmlns:a="http://schemas.openxmlformats.org/drawingml/2006/main">
              <a:graphicData uri="http://schemas.openxmlformats.org/drawingml/2006/picture">
                <pic:pic xmlns:pic="http://schemas.openxmlformats.org/drawingml/2006/picture">
                  <pic:nvPicPr>
                    <pic:cNvPr id="0" name="image5.jpg" descr="A Day Trip in Lucerne: what to see | Happy.Rentals"/>
                    <pic:cNvPicPr preferRelativeResize="0"/>
                  </pic:nvPicPr>
                  <pic:blipFill>
                    <a:blip r:embed="rId15"/>
                    <a:srcRect/>
                    <a:stretch>
                      <a:fillRect/>
                    </a:stretch>
                  </pic:blipFill>
                  <pic:spPr>
                    <a:xfrm>
                      <a:off x="0" y="0"/>
                      <a:ext cx="2612390" cy="1546860"/>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7EB87412" wp14:editId="0549CB82">
            <wp:simplePos x="0" y="0"/>
            <wp:positionH relativeFrom="column">
              <wp:posOffset>3175635</wp:posOffset>
            </wp:positionH>
            <wp:positionV relativeFrom="paragraph">
              <wp:posOffset>241300</wp:posOffset>
            </wp:positionV>
            <wp:extent cx="3161665" cy="1546860"/>
            <wp:effectExtent l="0" t="0" r="0" b="0"/>
            <wp:wrapTopAndBottom distT="0" distB="0"/>
            <wp:docPr id="2141046220" name="image8.jpg" descr="7 trải nghiệm thú vị ở Lucerne, Thụy Sĩ"/>
            <wp:cNvGraphicFramePr/>
            <a:graphic xmlns:a="http://schemas.openxmlformats.org/drawingml/2006/main">
              <a:graphicData uri="http://schemas.openxmlformats.org/drawingml/2006/picture">
                <pic:pic xmlns:pic="http://schemas.openxmlformats.org/drawingml/2006/picture">
                  <pic:nvPicPr>
                    <pic:cNvPr id="0" name="image8.jpg" descr="7 trải nghiệm thú vị ở Lucerne, Thụy Sĩ"/>
                    <pic:cNvPicPr preferRelativeResize="0"/>
                  </pic:nvPicPr>
                  <pic:blipFill>
                    <a:blip r:embed="rId16"/>
                    <a:srcRect l="23726"/>
                    <a:stretch>
                      <a:fillRect/>
                    </a:stretch>
                  </pic:blipFill>
                  <pic:spPr>
                    <a:xfrm>
                      <a:off x="0" y="0"/>
                      <a:ext cx="3161665" cy="1546860"/>
                    </a:xfrm>
                    <a:prstGeom prst="rect">
                      <a:avLst/>
                    </a:prstGeom>
                    <a:ln/>
                  </pic:spPr>
                </pic:pic>
              </a:graphicData>
            </a:graphic>
          </wp:anchor>
        </w:drawing>
      </w:r>
    </w:p>
    <w:p w14:paraId="73D82330" w14:textId="77777777" w:rsidR="00803F64" w:rsidRDefault="000956D6">
      <w:pPr>
        <w:spacing w:line="360" w:lineRule="auto"/>
        <w:ind w:right="-28"/>
        <w:jc w:val="both"/>
        <w:rPr>
          <w:b/>
        </w:rPr>
      </w:pPr>
      <w:r>
        <w:rPr>
          <w:b/>
        </w:rPr>
        <w:t>Tối:</w:t>
      </w:r>
      <w:r>
        <w:rPr>
          <w:b/>
        </w:rPr>
        <w:tab/>
      </w:r>
      <w:r>
        <w:t xml:space="preserve">Ăn tối tại nhà hàng địa phương. Nghỉ ngơi ở khách sạn </w:t>
      </w:r>
      <w:r>
        <w:rPr>
          <w:b/>
          <w:i/>
          <w:color w:val="C00000"/>
        </w:rPr>
        <w:t>Lucerne</w:t>
      </w:r>
      <w:r>
        <w:rPr>
          <w:color w:val="C00000"/>
        </w:rPr>
        <w:t>.</w:t>
      </w:r>
    </w:p>
    <w:tbl>
      <w:tblPr>
        <w:tblStyle w:val="a4"/>
        <w:tblW w:w="10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68"/>
      </w:tblGrid>
      <w:tr w:rsidR="00803F64" w14:paraId="133D797C" w14:textId="77777777">
        <w:tc>
          <w:tcPr>
            <w:tcW w:w="10168" w:type="dxa"/>
            <w:tcBorders>
              <w:top w:val="nil"/>
              <w:left w:val="nil"/>
              <w:bottom w:val="nil"/>
              <w:right w:val="nil"/>
            </w:tcBorders>
            <w:shd w:val="clear" w:color="auto" w:fill="C00000"/>
          </w:tcPr>
          <w:p w14:paraId="45CAE199" w14:textId="77777777" w:rsidR="00803F64" w:rsidRDefault="000956D6">
            <w:pPr>
              <w:spacing w:line="360" w:lineRule="auto"/>
              <w:ind w:right="-28"/>
              <w:rPr>
                <w:b/>
                <w:color w:val="FFFFFF"/>
              </w:rPr>
            </w:pPr>
            <w:r>
              <w:rPr>
                <w:b/>
                <w:color w:val="FFFFFF"/>
              </w:rPr>
              <w:t>NGÀY 7 : LUCERNE – ENGELBERG – INTERLAKEN – BASEL               (ĂN 3 BỮA)</w:t>
            </w:r>
          </w:p>
        </w:tc>
      </w:tr>
    </w:tbl>
    <w:p w14:paraId="386A47CA" w14:textId="77777777" w:rsidR="00803F64" w:rsidRDefault="000956D6">
      <w:pPr>
        <w:spacing w:line="360" w:lineRule="auto"/>
        <w:ind w:right="-28"/>
        <w:jc w:val="both"/>
      </w:pPr>
      <w:r>
        <w:rPr>
          <w:b/>
        </w:rPr>
        <w:t xml:space="preserve">Sáng: </w:t>
      </w:r>
      <w:r>
        <w:t xml:space="preserve">Sau khi ăn sáng tại khách sạn, xe đón đoàn di chuyển tới </w:t>
      </w:r>
      <w:r>
        <w:rPr>
          <w:b/>
          <w:i/>
          <w:color w:val="C00000"/>
        </w:rPr>
        <w:t>Engelberg</w:t>
      </w:r>
      <w:r>
        <w:t xml:space="preserve">. Thành phố này còn được biết đến với biệt danh “Thiên đường của các thiên thần” (dịch từ nghĩa tiếng Đức của tên gọi Engelberg), vì vẻ đẹp thanh bình và khung cảnh ngoạn mục của ngôi làng trên núi này. Trải nghiệm cáp treo lên </w:t>
      </w:r>
      <w:r>
        <w:rPr>
          <w:b/>
          <w:i/>
          <w:color w:val="C00000"/>
        </w:rPr>
        <w:t>đỉnh Titlis</w:t>
      </w:r>
      <w:r>
        <w:rPr>
          <w:color w:val="C00000"/>
        </w:rPr>
        <w:t xml:space="preserve"> </w:t>
      </w:r>
      <w:r>
        <w:rPr>
          <w:i/>
        </w:rPr>
        <w:t>(chưa bao gồm vé)</w:t>
      </w:r>
      <w:r>
        <w:t>, nơi bạn được chiêm ngưỡng khung cảnh ngoạn mục của dãy Alps. </w:t>
      </w:r>
    </w:p>
    <w:p w14:paraId="6050DDA2" w14:textId="77777777" w:rsidR="00803F64" w:rsidRDefault="000956D6">
      <w:pPr>
        <w:spacing w:line="360" w:lineRule="auto"/>
        <w:ind w:right="-28"/>
        <w:jc w:val="both"/>
      </w:pPr>
      <w:r>
        <w:rPr>
          <w:b/>
        </w:rPr>
        <w:t xml:space="preserve">Trưa: </w:t>
      </w:r>
      <w:r>
        <w:t xml:space="preserve">Đoàn ăn trưa tại nhà hàng địa phương. </w:t>
      </w:r>
    </w:p>
    <w:p w14:paraId="1953741C" w14:textId="77777777" w:rsidR="00803F64" w:rsidRDefault="000956D6">
      <w:pPr>
        <w:spacing w:line="360" w:lineRule="auto"/>
        <w:ind w:right="-28"/>
        <w:jc w:val="both"/>
      </w:pPr>
      <w:r>
        <w:rPr>
          <w:b/>
        </w:rPr>
        <w:t>Chiều:</w:t>
      </w:r>
      <w:r>
        <w:tab/>
        <w:t xml:space="preserve">Sau bữa trưa, đoàn di chuyển đến </w:t>
      </w:r>
      <w:r>
        <w:rPr>
          <w:b/>
          <w:i/>
          <w:color w:val="C00000"/>
        </w:rPr>
        <w:t xml:space="preserve">Interlaken. </w:t>
      </w:r>
      <w:r>
        <w:t>Đến nơi, đoàn tham quan:</w:t>
      </w:r>
    </w:p>
    <w:p w14:paraId="319A0AFF" w14:textId="77777777" w:rsidR="00803F64" w:rsidRDefault="000956D6">
      <w:pPr>
        <w:numPr>
          <w:ilvl w:val="0"/>
          <w:numId w:val="13"/>
        </w:numPr>
        <w:spacing w:line="360" w:lineRule="auto"/>
        <w:ind w:right="-28"/>
        <w:jc w:val="both"/>
      </w:pPr>
      <w:r>
        <w:rPr>
          <w:b/>
          <w:i/>
          <w:color w:val="C00000"/>
        </w:rPr>
        <w:t>Công viên Hohematte:</w:t>
      </w:r>
      <w:r>
        <w:rPr>
          <w:color w:val="C00000"/>
        </w:rPr>
        <w:t xml:space="preserve"> </w:t>
      </w:r>
      <w:r>
        <w:t>một địa điểm tuyệt vời với tầm nhìn ngoạn mục ra dãy núi Alps của Thụy Sĩ. Công viên có bãi cỏ được chăm sóc tốt, tầm nhìn toàn cảnh ra Jungfrau và khiến nơi đây trở nên hoàn hảo cho các buổi dã ngoại, đi dạo nhàn nhã và nhiều khu vực đẹp như tranh vẽ đáng nhớ. Cho dù bạn là người yêu thiên nhiên hay chỉ đơn giản là tìm kiếm một nơi nghỉ ngơi yên bình, đây là nơi nhất định phải ghé thăm nếu bạn đang ở Thụy Sĩ. Thêm vào đó, có rất nhiều quán cà phê và cửa hàng nằm ở vị trí thuận tiện để ăn nhanh hoặc mua quà lưu niệm.</w:t>
      </w:r>
    </w:p>
    <w:p w14:paraId="7DA4B4A5" w14:textId="77777777" w:rsidR="00803F64" w:rsidRDefault="000956D6">
      <w:pPr>
        <w:numPr>
          <w:ilvl w:val="0"/>
          <w:numId w:val="13"/>
        </w:numPr>
        <w:spacing w:line="360" w:lineRule="auto"/>
        <w:ind w:right="-28"/>
        <w:jc w:val="both"/>
      </w:pPr>
      <w:r>
        <w:rPr>
          <w:b/>
          <w:i/>
          <w:color w:val="C00000"/>
        </w:rPr>
        <w:t>Tượng của đạo diễn phim Bollywood Yash Chopra:</w:t>
      </w:r>
      <w:r>
        <w:rPr>
          <w:color w:val="C00000"/>
        </w:rPr>
        <w:t xml:space="preserve"> </w:t>
      </w:r>
      <w:r>
        <w:t>Bức tượng được dựng nên để tưởng nhớ đạo diễn phim Bollywood thành công, người được bổ nhiệm làm Đại sứ của Interlaken vào năm 2011.</w:t>
      </w:r>
    </w:p>
    <w:p w14:paraId="32B3203E" w14:textId="77777777" w:rsidR="00803F64" w:rsidRDefault="000956D6">
      <w:pPr>
        <w:spacing w:line="360" w:lineRule="auto"/>
        <w:ind w:right="-28"/>
        <w:jc w:val="both"/>
      </w:pPr>
      <w:r>
        <w:lastRenderedPageBreak/>
        <w:t xml:space="preserve">Đoàn khởi hành về </w:t>
      </w:r>
      <w:r>
        <w:rPr>
          <w:b/>
          <w:i/>
          <w:color w:val="C00000"/>
        </w:rPr>
        <w:t>Basel (Thụy Sĩ)</w:t>
      </w:r>
      <w:r>
        <w:rPr>
          <w:color w:val="C00000"/>
        </w:rPr>
        <w:t xml:space="preserve"> </w:t>
      </w:r>
      <w:r>
        <w:rPr>
          <w:noProof/>
        </w:rPr>
        <w:drawing>
          <wp:anchor distT="0" distB="0" distL="114300" distR="114300" simplePos="0" relativeHeight="251665408" behindDoc="0" locked="0" layoutInCell="1" hidden="0" allowOverlap="1" wp14:anchorId="7B10DC2A" wp14:editId="50DB4253">
            <wp:simplePos x="0" y="0"/>
            <wp:positionH relativeFrom="column">
              <wp:posOffset>610234</wp:posOffset>
            </wp:positionH>
            <wp:positionV relativeFrom="paragraph">
              <wp:posOffset>191770</wp:posOffset>
            </wp:positionV>
            <wp:extent cx="2679700" cy="1816735"/>
            <wp:effectExtent l="0" t="0" r="0" b="0"/>
            <wp:wrapTopAndBottom distT="0" distB="0"/>
            <wp:docPr id="2141046222" name="image9.jpg" descr="Thưởng ngoạn cảnh sắc bốn mùa ở đỉnh núi Titlis Thụy Sĩ"/>
            <wp:cNvGraphicFramePr/>
            <a:graphic xmlns:a="http://schemas.openxmlformats.org/drawingml/2006/main">
              <a:graphicData uri="http://schemas.openxmlformats.org/drawingml/2006/picture">
                <pic:pic xmlns:pic="http://schemas.openxmlformats.org/drawingml/2006/picture">
                  <pic:nvPicPr>
                    <pic:cNvPr id="0" name="image9.jpg" descr="Thưởng ngoạn cảnh sắc bốn mùa ở đỉnh núi Titlis Thụy Sĩ"/>
                    <pic:cNvPicPr preferRelativeResize="0"/>
                  </pic:nvPicPr>
                  <pic:blipFill>
                    <a:blip r:embed="rId17"/>
                    <a:srcRect/>
                    <a:stretch>
                      <a:fillRect/>
                    </a:stretch>
                  </pic:blipFill>
                  <pic:spPr>
                    <a:xfrm>
                      <a:off x="0" y="0"/>
                      <a:ext cx="2679700" cy="181673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068C48CA" wp14:editId="4ED130AB">
            <wp:simplePos x="0" y="0"/>
            <wp:positionH relativeFrom="column">
              <wp:posOffset>3429635</wp:posOffset>
            </wp:positionH>
            <wp:positionV relativeFrom="paragraph">
              <wp:posOffset>191770</wp:posOffset>
            </wp:positionV>
            <wp:extent cx="2412365" cy="1809115"/>
            <wp:effectExtent l="0" t="0" r="0" b="0"/>
            <wp:wrapTopAndBottom distT="0" distB="0"/>
            <wp:docPr id="2141046219" name="image6.jpg" descr="Romantic Lake &amp; Mountain apartment Pure Swissness, Brienz (updated prices  2025)"/>
            <wp:cNvGraphicFramePr/>
            <a:graphic xmlns:a="http://schemas.openxmlformats.org/drawingml/2006/main">
              <a:graphicData uri="http://schemas.openxmlformats.org/drawingml/2006/picture">
                <pic:pic xmlns:pic="http://schemas.openxmlformats.org/drawingml/2006/picture">
                  <pic:nvPicPr>
                    <pic:cNvPr id="0" name="image6.jpg" descr="Romantic Lake &amp; Mountain apartment Pure Swissness, Brienz (updated prices  2025)"/>
                    <pic:cNvPicPr preferRelativeResize="0"/>
                  </pic:nvPicPr>
                  <pic:blipFill>
                    <a:blip r:embed="rId18"/>
                    <a:srcRect/>
                    <a:stretch>
                      <a:fillRect/>
                    </a:stretch>
                  </pic:blipFill>
                  <pic:spPr>
                    <a:xfrm>
                      <a:off x="0" y="0"/>
                      <a:ext cx="2412365" cy="1809115"/>
                    </a:xfrm>
                    <a:prstGeom prst="rect">
                      <a:avLst/>
                    </a:prstGeom>
                    <a:ln/>
                  </pic:spPr>
                </pic:pic>
              </a:graphicData>
            </a:graphic>
          </wp:anchor>
        </w:drawing>
      </w:r>
    </w:p>
    <w:p w14:paraId="1CE8BF92" w14:textId="77777777" w:rsidR="00803F64" w:rsidRDefault="000956D6">
      <w:pPr>
        <w:spacing w:line="360" w:lineRule="auto"/>
        <w:ind w:right="-28"/>
        <w:jc w:val="both"/>
      </w:pPr>
      <w:r>
        <w:rPr>
          <w:b/>
        </w:rPr>
        <w:t>Tối:</w:t>
      </w:r>
      <w:r>
        <w:t xml:space="preserve"> Ăn tối tại nhà hàng địa phương. Nghỉ ngơi ở khách sạn.</w:t>
      </w:r>
    </w:p>
    <w:tbl>
      <w:tblPr>
        <w:tblStyle w:val="a5"/>
        <w:tblW w:w="10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68"/>
      </w:tblGrid>
      <w:tr w:rsidR="00803F64" w14:paraId="2257E9E5" w14:textId="77777777">
        <w:tc>
          <w:tcPr>
            <w:tcW w:w="10168" w:type="dxa"/>
            <w:tcBorders>
              <w:top w:val="nil"/>
              <w:left w:val="nil"/>
              <w:bottom w:val="nil"/>
              <w:right w:val="nil"/>
            </w:tcBorders>
            <w:shd w:val="clear" w:color="auto" w:fill="C00000"/>
          </w:tcPr>
          <w:p w14:paraId="2809FDBC" w14:textId="77777777" w:rsidR="00803F64" w:rsidRDefault="000956D6">
            <w:pPr>
              <w:spacing w:line="360" w:lineRule="auto"/>
              <w:ind w:right="-28"/>
              <w:jc w:val="both"/>
              <w:rPr>
                <w:b/>
                <w:color w:val="FFFFFF"/>
              </w:rPr>
            </w:pPr>
            <w:r>
              <w:rPr>
                <w:b/>
                <w:color w:val="FFFFFF"/>
              </w:rPr>
              <w:t>NGÀY 8 : BASEL – TROYES – PARIS              (ĂN 3 BỮA)</w:t>
            </w:r>
          </w:p>
        </w:tc>
      </w:tr>
    </w:tbl>
    <w:p w14:paraId="21B4AC71" w14:textId="77777777" w:rsidR="00803F64" w:rsidRDefault="000956D6">
      <w:pPr>
        <w:spacing w:line="360" w:lineRule="auto"/>
        <w:ind w:right="-28"/>
        <w:jc w:val="both"/>
      </w:pPr>
      <w:r>
        <w:rPr>
          <w:b/>
        </w:rPr>
        <w:t>Sáng:</w:t>
      </w:r>
      <w:r>
        <w:t xml:space="preserve"> Sau khi ăn sáng tại khách sạn, xe đón đoàn di chuyển tới </w:t>
      </w:r>
      <w:r>
        <w:rPr>
          <w:b/>
          <w:i/>
          <w:color w:val="C00000"/>
        </w:rPr>
        <w:t>Troyes</w:t>
      </w:r>
      <w:r>
        <w:t>, một thành phố lịch sử nằm ở miền trung nước Pháp, thuộc vùng Grand Est.</w:t>
      </w:r>
    </w:p>
    <w:p w14:paraId="2B483202" w14:textId="77777777" w:rsidR="00803F64" w:rsidRDefault="000956D6">
      <w:pPr>
        <w:spacing w:line="360" w:lineRule="auto"/>
        <w:ind w:right="-28"/>
        <w:jc w:val="both"/>
      </w:pPr>
      <w:r>
        <w:rPr>
          <w:b/>
        </w:rPr>
        <w:t>Trưa:</w:t>
      </w:r>
      <w:r>
        <w:t xml:space="preserve"> Đoàn dùng bữa trưa tại nhà hàng. Sau đó tham quan </w:t>
      </w:r>
      <w:r>
        <w:rPr>
          <w:b/>
          <w:i/>
          <w:color w:val="C00000"/>
        </w:rPr>
        <w:t>thành phố Troyes</w:t>
      </w:r>
      <w:r>
        <w:t>:</w:t>
      </w:r>
    </w:p>
    <w:p w14:paraId="0BB35118" w14:textId="77777777" w:rsidR="00803F64" w:rsidRDefault="000956D6">
      <w:pPr>
        <w:numPr>
          <w:ilvl w:val="0"/>
          <w:numId w:val="10"/>
        </w:numPr>
        <w:spacing w:line="360" w:lineRule="auto"/>
        <w:ind w:right="-28"/>
        <w:jc w:val="both"/>
      </w:pPr>
      <w:r>
        <w:rPr>
          <w:b/>
          <w:i/>
          <w:color w:val="C00000"/>
        </w:rPr>
        <w:t>Cathédrale Saint-Pierre Saint-Paul</w:t>
      </w:r>
      <w:r>
        <w:t>, một trong những nhà thờ đẹp nhất ở Pháp với kiến trúc Gothic ấn tượng. Được biết đến với những cửa sổ kính màu rực rỡ, bạn sẽ được chiêm ngưỡng những tác phẩm nghệ thuật mang đậm dấu ấn lịch sử và tôn giáo.</w:t>
      </w:r>
    </w:p>
    <w:p w14:paraId="793ABB70" w14:textId="77777777" w:rsidR="00803F64" w:rsidRDefault="000956D6">
      <w:pPr>
        <w:numPr>
          <w:ilvl w:val="0"/>
          <w:numId w:val="10"/>
        </w:numPr>
        <w:spacing w:line="360" w:lineRule="auto"/>
        <w:ind w:right="-28"/>
        <w:jc w:val="both"/>
        <w:rPr>
          <w:b/>
          <w:i/>
          <w:color w:val="C00000"/>
        </w:rPr>
      </w:pPr>
      <w:r>
        <w:rPr>
          <w:b/>
          <w:i/>
          <w:color w:val="C00000"/>
        </w:rPr>
        <w:t>Khu phố cổ Troyes</w:t>
      </w:r>
      <w:r>
        <w:rPr>
          <w:color w:val="C00000"/>
        </w:rPr>
        <w:t xml:space="preserve"> </w:t>
      </w:r>
      <w:r>
        <w:rPr>
          <w:noProof/>
        </w:rPr>
        <w:drawing>
          <wp:anchor distT="0" distB="0" distL="114300" distR="114300" simplePos="0" relativeHeight="251667456" behindDoc="0" locked="0" layoutInCell="1" hidden="0" allowOverlap="1" wp14:anchorId="4A44EE4E" wp14:editId="51770C8A">
            <wp:simplePos x="0" y="0"/>
            <wp:positionH relativeFrom="column">
              <wp:posOffset>718318</wp:posOffset>
            </wp:positionH>
            <wp:positionV relativeFrom="paragraph">
              <wp:posOffset>224154</wp:posOffset>
            </wp:positionV>
            <wp:extent cx="2324100" cy="1743710"/>
            <wp:effectExtent l="0" t="0" r="0" b="0"/>
            <wp:wrapTopAndBottom distT="0" distB="0"/>
            <wp:docPr id="2141046216" name="image2.jpg" descr="Cathédrale Saint-Pierre Saint-Paul | Film France"/>
            <wp:cNvGraphicFramePr/>
            <a:graphic xmlns:a="http://schemas.openxmlformats.org/drawingml/2006/main">
              <a:graphicData uri="http://schemas.openxmlformats.org/drawingml/2006/picture">
                <pic:pic xmlns:pic="http://schemas.openxmlformats.org/drawingml/2006/picture">
                  <pic:nvPicPr>
                    <pic:cNvPr id="0" name="image2.jpg" descr="Cathédrale Saint-Pierre Saint-Paul | Film France"/>
                    <pic:cNvPicPr preferRelativeResize="0"/>
                  </pic:nvPicPr>
                  <pic:blipFill>
                    <a:blip r:embed="rId19"/>
                    <a:srcRect/>
                    <a:stretch>
                      <a:fillRect/>
                    </a:stretch>
                  </pic:blipFill>
                  <pic:spPr>
                    <a:xfrm>
                      <a:off x="0" y="0"/>
                      <a:ext cx="2324100" cy="1743710"/>
                    </a:xfrm>
                    <a:prstGeom prst="rect">
                      <a:avLst/>
                    </a:prstGeom>
                    <a:ln/>
                  </pic:spPr>
                </pic:pic>
              </a:graphicData>
            </a:graphic>
          </wp:anchor>
        </w:drawing>
      </w:r>
      <w:r>
        <w:rPr>
          <w:noProof/>
        </w:rPr>
        <w:drawing>
          <wp:anchor distT="0" distB="0" distL="114300" distR="114300" simplePos="0" relativeHeight="251668480" behindDoc="0" locked="0" layoutInCell="1" hidden="0" allowOverlap="1" wp14:anchorId="5F28DAAE" wp14:editId="3D5A292A">
            <wp:simplePos x="0" y="0"/>
            <wp:positionH relativeFrom="column">
              <wp:posOffset>3123565</wp:posOffset>
            </wp:positionH>
            <wp:positionV relativeFrom="paragraph">
              <wp:posOffset>235521</wp:posOffset>
            </wp:positionV>
            <wp:extent cx="2555240" cy="1727835"/>
            <wp:effectExtent l="0" t="0" r="0" b="0"/>
            <wp:wrapTopAndBottom distT="0" distB="0"/>
            <wp:docPr id="2141046223" name="image10.jpg" descr="Day trip from Paris to Troyes, France | Sherry Lachelle Travels"/>
            <wp:cNvGraphicFramePr/>
            <a:graphic xmlns:a="http://schemas.openxmlformats.org/drawingml/2006/main">
              <a:graphicData uri="http://schemas.openxmlformats.org/drawingml/2006/picture">
                <pic:pic xmlns:pic="http://schemas.openxmlformats.org/drawingml/2006/picture">
                  <pic:nvPicPr>
                    <pic:cNvPr id="0" name="image10.jpg" descr="Day trip from Paris to Troyes, France | Sherry Lachelle Travels"/>
                    <pic:cNvPicPr preferRelativeResize="0"/>
                  </pic:nvPicPr>
                  <pic:blipFill>
                    <a:blip r:embed="rId20"/>
                    <a:srcRect/>
                    <a:stretch>
                      <a:fillRect/>
                    </a:stretch>
                  </pic:blipFill>
                  <pic:spPr>
                    <a:xfrm>
                      <a:off x="0" y="0"/>
                      <a:ext cx="2555240" cy="1727835"/>
                    </a:xfrm>
                    <a:prstGeom prst="rect">
                      <a:avLst/>
                    </a:prstGeom>
                    <a:ln/>
                  </pic:spPr>
                </pic:pic>
              </a:graphicData>
            </a:graphic>
          </wp:anchor>
        </w:drawing>
      </w:r>
    </w:p>
    <w:p w14:paraId="5D35C0F4" w14:textId="77777777" w:rsidR="00803F64" w:rsidRDefault="000956D6">
      <w:pPr>
        <w:spacing w:line="360" w:lineRule="auto"/>
        <w:ind w:right="-28"/>
        <w:jc w:val="both"/>
      </w:pPr>
      <w:r>
        <w:rPr>
          <w:b/>
        </w:rPr>
        <w:t xml:space="preserve">Chiều: </w:t>
      </w:r>
      <w:r>
        <w:t xml:space="preserve">Xe đưa đoàn di chuyển tới </w:t>
      </w:r>
      <w:r>
        <w:rPr>
          <w:b/>
          <w:i/>
          <w:color w:val="C00000"/>
        </w:rPr>
        <w:t>Paris</w:t>
      </w:r>
      <w:r>
        <w:rPr>
          <w:color w:val="C00000"/>
        </w:rPr>
        <w:t xml:space="preserve"> </w:t>
      </w:r>
      <w:r>
        <w:t>– thủ đô nước Pháp.</w:t>
      </w:r>
    </w:p>
    <w:p w14:paraId="723847D9" w14:textId="77777777" w:rsidR="00803F64" w:rsidRDefault="000956D6">
      <w:pPr>
        <w:spacing w:line="360" w:lineRule="auto"/>
        <w:ind w:right="-28"/>
        <w:jc w:val="both"/>
      </w:pPr>
      <w:r>
        <w:rPr>
          <w:b/>
        </w:rPr>
        <w:t>Tối:</w:t>
      </w:r>
      <w:r>
        <w:t xml:space="preserve"> Đoàn ăn tối tại nhà hàng địa phương ở </w:t>
      </w:r>
      <w:r>
        <w:rPr>
          <w:b/>
          <w:i/>
          <w:color w:val="C00000"/>
        </w:rPr>
        <w:t>Paris</w:t>
      </w:r>
      <w:r>
        <w:t>. Nghỉ ngơi tại khách sạn</w:t>
      </w:r>
    </w:p>
    <w:tbl>
      <w:tblPr>
        <w:tblStyle w:val="a6"/>
        <w:tblW w:w="10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68"/>
      </w:tblGrid>
      <w:tr w:rsidR="00803F64" w14:paraId="6FE1DBBC" w14:textId="77777777">
        <w:tc>
          <w:tcPr>
            <w:tcW w:w="10168" w:type="dxa"/>
            <w:tcBorders>
              <w:top w:val="nil"/>
              <w:left w:val="nil"/>
              <w:bottom w:val="nil"/>
              <w:right w:val="nil"/>
            </w:tcBorders>
            <w:shd w:val="clear" w:color="auto" w:fill="C00000"/>
          </w:tcPr>
          <w:p w14:paraId="74294FA8" w14:textId="77777777" w:rsidR="00803F64" w:rsidRDefault="000956D6">
            <w:pPr>
              <w:spacing w:line="360" w:lineRule="auto"/>
              <w:ind w:right="-28"/>
              <w:rPr>
                <w:b/>
                <w:color w:val="FFFFFF"/>
              </w:rPr>
            </w:pPr>
            <w:r>
              <w:rPr>
                <w:b/>
                <w:color w:val="FFFFFF"/>
              </w:rPr>
              <w:t>NGÀY 9: PARIS            (ĂN 3 BỮA)</w:t>
            </w:r>
          </w:p>
        </w:tc>
      </w:tr>
    </w:tbl>
    <w:p w14:paraId="46B7B74E" w14:textId="77777777" w:rsidR="00803F64" w:rsidRDefault="000956D6">
      <w:pPr>
        <w:spacing w:line="360" w:lineRule="auto"/>
        <w:ind w:left="720" w:right="-28" w:hanging="720"/>
        <w:jc w:val="both"/>
      </w:pPr>
      <w:r>
        <w:rPr>
          <w:b/>
        </w:rPr>
        <w:t xml:space="preserve">Sáng: </w:t>
      </w:r>
      <w:r>
        <w:t xml:space="preserve">Sau khi ăn sáng tại khách sạn, xe đón đoàn đi tham quan thành phố </w:t>
      </w:r>
      <w:r>
        <w:rPr>
          <w:b/>
          <w:i/>
          <w:color w:val="C00000"/>
        </w:rPr>
        <w:t>Paris</w:t>
      </w:r>
      <w:r>
        <w:rPr>
          <w:b/>
          <w:i/>
        </w:rPr>
        <w:t xml:space="preserve"> – </w:t>
      </w:r>
      <w:r>
        <w:t>Kinh đô ánh sáng của châu Âu:</w:t>
      </w:r>
    </w:p>
    <w:p w14:paraId="10FFF67E" w14:textId="77777777" w:rsidR="00803F64" w:rsidRDefault="000956D6">
      <w:pPr>
        <w:numPr>
          <w:ilvl w:val="0"/>
          <w:numId w:val="11"/>
        </w:numPr>
        <w:spacing w:line="360" w:lineRule="auto"/>
        <w:ind w:right="-28"/>
        <w:jc w:val="both"/>
      </w:pPr>
      <w:r>
        <w:rPr>
          <w:b/>
          <w:i/>
          <w:color w:val="C00000"/>
        </w:rPr>
        <w:t xml:space="preserve">Tháp Eiffel </w:t>
      </w:r>
      <w:r>
        <w:rPr>
          <w:b/>
          <w:i/>
        </w:rPr>
        <w:t>-</w:t>
      </w:r>
      <w:r>
        <w:t xml:space="preserve"> biểu tượng không thể bỏ qua của Paris. Tận hưởng khung cảnh toàn thành phố từ đỉnh tháp và lưu giữ những khoảnh khắc đáng nhớ.</w:t>
      </w:r>
    </w:p>
    <w:p w14:paraId="469FFA5E" w14:textId="77777777" w:rsidR="00803F64" w:rsidRDefault="000956D6">
      <w:pPr>
        <w:numPr>
          <w:ilvl w:val="0"/>
          <w:numId w:val="11"/>
        </w:numPr>
        <w:spacing w:line="360" w:lineRule="auto"/>
        <w:ind w:right="-28"/>
        <w:jc w:val="both"/>
      </w:pPr>
      <w:r>
        <w:rPr>
          <w:b/>
          <w:i/>
          <w:color w:val="C00000"/>
        </w:rPr>
        <w:t xml:space="preserve">Arc de Triomphe: </w:t>
      </w:r>
      <w:r>
        <w:t>biểu tượng chiến thắng nổi tiếng của Pháp. Từ đỉnh của công trình, bạn có thể chiêm ngưỡng đại lộ Champs-Elysees trải dài lộng lẫy.</w:t>
      </w:r>
    </w:p>
    <w:p w14:paraId="0254C3A4" w14:textId="77777777" w:rsidR="00803F64" w:rsidRDefault="000956D6">
      <w:pPr>
        <w:numPr>
          <w:ilvl w:val="0"/>
          <w:numId w:val="11"/>
        </w:numPr>
        <w:spacing w:line="360" w:lineRule="auto"/>
        <w:ind w:right="-28"/>
        <w:jc w:val="both"/>
      </w:pPr>
      <w:r>
        <w:rPr>
          <w:b/>
          <w:i/>
          <w:color w:val="C00000"/>
        </w:rPr>
        <w:t>Đại lộ Thiên Đàng Champs-Elysees:</w:t>
      </w:r>
      <w:r>
        <w:t>con đường sang trọng với hàng loạt cửa hàng cao cấp, nhà hàng và quán cà phê. Tiếp đó, ghé thăm Place de la Concorde, nơi từng chứng kiến nhiều sự kiện lịch sử của Paris.</w:t>
      </w:r>
    </w:p>
    <w:p w14:paraId="08E215BE" w14:textId="77777777" w:rsidR="00803F64" w:rsidRDefault="000956D6">
      <w:pPr>
        <w:spacing w:line="360" w:lineRule="auto"/>
        <w:ind w:right="-28"/>
        <w:jc w:val="both"/>
      </w:pPr>
      <w:r>
        <w:rPr>
          <w:b/>
        </w:rPr>
        <w:t>Trưa:</w:t>
      </w:r>
      <w:r>
        <w:t xml:space="preserve"> Đoàn dùng bữa trưa tại nhà hàng. Sau đó tiếp tục tham quan thành phố:</w:t>
      </w:r>
    </w:p>
    <w:p w14:paraId="6468BF1D" w14:textId="77777777" w:rsidR="00803F64" w:rsidRDefault="000956D6">
      <w:pPr>
        <w:numPr>
          <w:ilvl w:val="0"/>
          <w:numId w:val="12"/>
        </w:numPr>
        <w:spacing w:line="360" w:lineRule="auto"/>
        <w:ind w:right="-28"/>
        <w:jc w:val="both"/>
      </w:pPr>
      <w:r>
        <w:rPr>
          <w:b/>
          <w:i/>
          <w:color w:val="C00000"/>
        </w:rPr>
        <w:lastRenderedPageBreak/>
        <w:t>Bảo tàng Louvre</w:t>
      </w:r>
      <w:r>
        <w:rPr>
          <w:b/>
          <w:i/>
        </w:rPr>
        <w:t xml:space="preserve"> -</w:t>
      </w:r>
      <w:r>
        <w:t xml:space="preserve"> nơi trưng bày hàng ngàn tác phẩm nghệ thuật, trong đó nổi bật nhất là bức tranh Mona Lisa và tượng thần Vệ Nữ Milo.</w:t>
      </w:r>
    </w:p>
    <w:p w14:paraId="2178A900" w14:textId="77777777" w:rsidR="00803F64" w:rsidRDefault="000956D6">
      <w:pPr>
        <w:numPr>
          <w:ilvl w:val="0"/>
          <w:numId w:val="12"/>
        </w:numPr>
        <w:spacing w:line="360" w:lineRule="auto"/>
        <w:ind w:right="-28"/>
        <w:jc w:val="both"/>
      </w:pPr>
      <w:r>
        <w:t xml:space="preserve">Mua sắm tại trung tâm </w:t>
      </w:r>
      <w:r>
        <w:rPr>
          <w:b/>
          <w:i/>
          <w:color w:val="C00000"/>
        </w:rPr>
        <w:t>Lafayette</w:t>
      </w:r>
    </w:p>
    <w:p w14:paraId="2CF817A7" w14:textId="77777777" w:rsidR="00803F64" w:rsidRDefault="000956D6">
      <w:pPr>
        <w:numPr>
          <w:ilvl w:val="0"/>
          <w:numId w:val="12"/>
        </w:numPr>
        <w:spacing w:line="360" w:lineRule="auto"/>
        <w:ind w:right="-28"/>
        <w:jc w:val="both"/>
      </w:pPr>
      <w:r>
        <w:rPr>
          <w:b/>
          <w:i/>
          <w:color w:val="C00000"/>
        </w:rPr>
        <w:t>Du thuyền sông Seine:</w:t>
      </w:r>
      <w:r>
        <w:rPr>
          <w:color w:val="C00000"/>
        </w:rPr>
        <w:t xml:space="preserve"> </w:t>
      </w:r>
      <w:r>
        <w:t>Kết thúc ngày với chuyến du thuyền trên sông Seine (đã bao gồm vé), chiêm ngưỡng Paris lung linh ánh đèn khi hoàng hôn buông xuống, và cảm nhận vẻ lãng mạn của thành phố từ một góc nhìn hoàn toàn khác.</w:t>
      </w:r>
    </w:p>
    <w:p w14:paraId="44B0336A" w14:textId="77777777" w:rsidR="00803F64" w:rsidRDefault="000956D6">
      <w:pPr>
        <w:spacing w:line="360" w:lineRule="auto"/>
        <w:ind w:right="-28"/>
        <w:jc w:val="both"/>
      </w:pPr>
      <w:r>
        <w:rPr>
          <w:b/>
        </w:rPr>
        <w:t>Tối:</w:t>
      </w:r>
      <w:r>
        <w:tab/>
        <w:t>Ăn tối tại nhà hàng địa phương. Nghỉ ngơi ở khách sạn.</w:t>
      </w:r>
      <w:r>
        <w:rPr>
          <w:noProof/>
        </w:rPr>
        <w:drawing>
          <wp:anchor distT="0" distB="0" distL="114300" distR="114300" simplePos="0" relativeHeight="251669504" behindDoc="0" locked="0" layoutInCell="1" hidden="0" allowOverlap="1" wp14:anchorId="46EA15EF" wp14:editId="1D585E53">
            <wp:simplePos x="0" y="0"/>
            <wp:positionH relativeFrom="column">
              <wp:posOffset>294832</wp:posOffset>
            </wp:positionH>
            <wp:positionV relativeFrom="paragraph">
              <wp:posOffset>114300</wp:posOffset>
            </wp:positionV>
            <wp:extent cx="2334068" cy="1952625"/>
            <wp:effectExtent l="0" t="0" r="0" b="0"/>
            <wp:wrapTopAndBottom distT="0" distB="0"/>
            <wp:docPr id="2141046226" name="image15.jpg" descr="Visiting The Eiffel Tower | Everything You Need To Know | Trainline |  Trainline"/>
            <wp:cNvGraphicFramePr/>
            <a:graphic xmlns:a="http://schemas.openxmlformats.org/drawingml/2006/main">
              <a:graphicData uri="http://schemas.openxmlformats.org/drawingml/2006/picture">
                <pic:pic xmlns:pic="http://schemas.openxmlformats.org/drawingml/2006/picture">
                  <pic:nvPicPr>
                    <pic:cNvPr id="0" name="image15.jpg" descr="Visiting The Eiffel Tower | Everything You Need To Know | Trainline |  Trainline"/>
                    <pic:cNvPicPr preferRelativeResize="0"/>
                  </pic:nvPicPr>
                  <pic:blipFill>
                    <a:blip r:embed="rId21"/>
                    <a:srcRect/>
                    <a:stretch>
                      <a:fillRect/>
                    </a:stretch>
                  </pic:blipFill>
                  <pic:spPr>
                    <a:xfrm>
                      <a:off x="0" y="0"/>
                      <a:ext cx="2334068" cy="1952625"/>
                    </a:xfrm>
                    <a:prstGeom prst="rect">
                      <a:avLst/>
                    </a:prstGeom>
                    <a:ln/>
                  </pic:spPr>
                </pic:pic>
              </a:graphicData>
            </a:graphic>
          </wp:anchor>
        </w:drawing>
      </w:r>
      <w:r>
        <w:rPr>
          <w:noProof/>
        </w:rPr>
        <w:drawing>
          <wp:anchor distT="0" distB="0" distL="114300" distR="114300" simplePos="0" relativeHeight="251670528" behindDoc="0" locked="0" layoutInCell="1" hidden="0" allowOverlap="1" wp14:anchorId="62274A3A" wp14:editId="18577621">
            <wp:simplePos x="0" y="0"/>
            <wp:positionH relativeFrom="column">
              <wp:posOffset>2705100</wp:posOffset>
            </wp:positionH>
            <wp:positionV relativeFrom="paragraph">
              <wp:posOffset>114300</wp:posOffset>
            </wp:positionV>
            <wp:extent cx="3679825" cy="1952625"/>
            <wp:effectExtent l="0" t="0" r="0" b="0"/>
            <wp:wrapTopAndBottom distT="0" distB="0"/>
            <wp:docPr id="2141046224" name="image11.jpg" descr="Journées de l'Architecture 2024 at the Arc de Triomphe: a plunge into the  heart of history - Sortiraparis.com"/>
            <wp:cNvGraphicFramePr/>
            <a:graphic xmlns:a="http://schemas.openxmlformats.org/drawingml/2006/main">
              <a:graphicData uri="http://schemas.openxmlformats.org/drawingml/2006/picture">
                <pic:pic xmlns:pic="http://schemas.openxmlformats.org/drawingml/2006/picture">
                  <pic:nvPicPr>
                    <pic:cNvPr id="0" name="image11.jpg" descr="Journées de l'Architecture 2024 at the Arc de Triomphe: a plunge into the  heart of history - Sortiraparis.com"/>
                    <pic:cNvPicPr preferRelativeResize="0"/>
                  </pic:nvPicPr>
                  <pic:blipFill>
                    <a:blip r:embed="rId22"/>
                    <a:srcRect/>
                    <a:stretch>
                      <a:fillRect/>
                    </a:stretch>
                  </pic:blipFill>
                  <pic:spPr>
                    <a:xfrm>
                      <a:off x="0" y="0"/>
                      <a:ext cx="3679825" cy="1952625"/>
                    </a:xfrm>
                    <a:prstGeom prst="rect">
                      <a:avLst/>
                    </a:prstGeom>
                    <a:ln/>
                  </pic:spPr>
                </pic:pic>
              </a:graphicData>
            </a:graphic>
          </wp:anchor>
        </w:drawing>
      </w:r>
    </w:p>
    <w:tbl>
      <w:tblPr>
        <w:tblStyle w:val="a7"/>
        <w:tblW w:w="10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68"/>
      </w:tblGrid>
      <w:tr w:rsidR="00803F64" w14:paraId="4A6B93C1" w14:textId="77777777">
        <w:tc>
          <w:tcPr>
            <w:tcW w:w="10168" w:type="dxa"/>
            <w:tcBorders>
              <w:top w:val="nil"/>
              <w:left w:val="nil"/>
              <w:bottom w:val="nil"/>
              <w:right w:val="nil"/>
            </w:tcBorders>
            <w:shd w:val="clear" w:color="auto" w:fill="C00000"/>
          </w:tcPr>
          <w:p w14:paraId="36B149DE" w14:textId="77777777" w:rsidR="00803F64" w:rsidRDefault="000956D6">
            <w:pPr>
              <w:spacing w:line="360" w:lineRule="auto"/>
              <w:ind w:right="-28"/>
              <w:jc w:val="both"/>
              <w:rPr>
                <w:b/>
                <w:color w:val="FFFFFF"/>
              </w:rPr>
            </w:pPr>
            <w:r>
              <w:t xml:space="preserve"> </w:t>
            </w:r>
            <w:r>
              <w:rPr>
                <w:b/>
                <w:color w:val="FFFFFF"/>
              </w:rPr>
              <w:t>NGÀY 10 : PARIS – HÀ NỘI                       (ĂN SÁNG)</w:t>
            </w:r>
          </w:p>
        </w:tc>
      </w:tr>
    </w:tbl>
    <w:p w14:paraId="1C101F3E" w14:textId="77777777" w:rsidR="00803F64" w:rsidRDefault="000956D6">
      <w:pPr>
        <w:spacing w:line="360" w:lineRule="auto"/>
        <w:ind w:right="-28"/>
        <w:jc w:val="both"/>
      </w:pPr>
      <w:r>
        <w:rPr>
          <w:b/>
        </w:rPr>
        <w:t xml:space="preserve">Sáng:  </w:t>
      </w:r>
      <w:r>
        <w:t>Ăn sáng tại khách sạn, trả phòng. Xe đưa đoàn đi ra sân bay CDG để đáp chuyến bay về Việt Nam.</w:t>
      </w:r>
    </w:p>
    <w:p w14:paraId="318B55FB" w14:textId="77777777" w:rsidR="00803F64" w:rsidRDefault="000956D6">
      <w:pPr>
        <w:spacing w:line="360" w:lineRule="auto"/>
        <w:ind w:right="-28"/>
        <w:jc w:val="both"/>
      </w:pPr>
      <w:r>
        <w:rPr>
          <w:b/>
          <w:i/>
        </w:rPr>
        <w:t>Chuyến bay dự kiến:</w:t>
      </w:r>
      <w:r>
        <w:t xml:space="preserve"> VN 018 CDGHAN  1310 0630</w:t>
      </w:r>
    </w:p>
    <w:tbl>
      <w:tblPr>
        <w:tblStyle w:val="a8"/>
        <w:tblW w:w="10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68"/>
      </w:tblGrid>
      <w:tr w:rsidR="00803F64" w14:paraId="272B6743" w14:textId="77777777">
        <w:tc>
          <w:tcPr>
            <w:tcW w:w="10168" w:type="dxa"/>
            <w:tcBorders>
              <w:top w:val="nil"/>
              <w:left w:val="nil"/>
              <w:bottom w:val="nil"/>
              <w:right w:val="nil"/>
            </w:tcBorders>
            <w:shd w:val="clear" w:color="auto" w:fill="C00000"/>
          </w:tcPr>
          <w:p w14:paraId="496E4A76" w14:textId="77777777" w:rsidR="00803F64" w:rsidRDefault="000956D6">
            <w:pPr>
              <w:spacing w:line="360" w:lineRule="auto"/>
              <w:ind w:right="-28"/>
              <w:jc w:val="both"/>
              <w:rPr>
                <w:b/>
                <w:color w:val="FFFFFF"/>
              </w:rPr>
            </w:pPr>
            <w:r>
              <w:rPr>
                <w:b/>
                <w:color w:val="FFFFFF"/>
              </w:rPr>
              <w:t>NGÀY 11: HÀ NỘI</w:t>
            </w:r>
          </w:p>
        </w:tc>
      </w:tr>
    </w:tbl>
    <w:p w14:paraId="47253960" w14:textId="77777777" w:rsidR="00803F64" w:rsidRDefault="000956D6">
      <w:pPr>
        <w:spacing w:line="360" w:lineRule="auto"/>
        <w:ind w:right="-28"/>
        <w:jc w:val="both"/>
        <w:rPr>
          <w:color w:val="000000"/>
        </w:rPr>
      </w:pPr>
      <w:r>
        <w:rPr>
          <w:b/>
          <w:color w:val="000000"/>
        </w:rPr>
        <w:t xml:space="preserve">06:30: </w:t>
      </w:r>
      <w:r>
        <w:rPr>
          <w:color w:val="000000"/>
        </w:rPr>
        <w:t xml:space="preserve">Giờ địa phương: Máy bay hạ cánh xuống </w:t>
      </w:r>
      <w:r>
        <w:rPr>
          <w:b/>
          <w:i/>
        </w:rPr>
        <w:t>sân bay Nội Bài,</w:t>
      </w:r>
      <w:r>
        <w:t xml:space="preserve"> </w:t>
      </w:r>
      <w:r>
        <w:rPr>
          <w:color w:val="000000"/>
        </w:rPr>
        <w:t>xe</w:t>
      </w:r>
      <w:r>
        <w:rPr>
          <w:b/>
          <w:color w:val="000000"/>
        </w:rPr>
        <w:t xml:space="preserve"> </w:t>
      </w:r>
      <w:r>
        <w:rPr>
          <w:color w:val="000000"/>
        </w:rPr>
        <w:t>đón</w:t>
      </w:r>
      <w:r>
        <w:rPr>
          <w:b/>
          <w:color w:val="000000"/>
        </w:rPr>
        <w:t xml:space="preserve"> </w:t>
      </w:r>
      <w:r>
        <w:rPr>
          <w:color w:val="000000"/>
        </w:rPr>
        <w:t>Quý khách tại sân bay đưa về điểm tập kết ban đầu.</w:t>
      </w:r>
    </w:p>
    <w:p w14:paraId="3B9FDC3D" w14:textId="77777777" w:rsidR="00803F64" w:rsidRDefault="000956D6">
      <w:pPr>
        <w:spacing w:before="120" w:line="360" w:lineRule="auto"/>
        <w:ind w:right="-28"/>
        <w:jc w:val="both"/>
        <w:rPr>
          <w:b/>
          <w:color w:val="C00000"/>
        </w:rPr>
      </w:pPr>
      <w:r>
        <w:rPr>
          <w:b/>
          <w:color w:val="C00000"/>
        </w:rPr>
        <w:t>Giá tour bao gồm:</w:t>
      </w:r>
    </w:p>
    <w:p w14:paraId="7ED0DF22" w14:textId="77777777" w:rsidR="00803F64" w:rsidRDefault="000956D6">
      <w:pPr>
        <w:numPr>
          <w:ilvl w:val="0"/>
          <w:numId w:val="3"/>
        </w:numPr>
        <w:pBdr>
          <w:top w:val="nil"/>
          <w:left w:val="nil"/>
          <w:bottom w:val="nil"/>
          <w:right w:val="nil"/>
          <w:between w:val="nil"/>
        </w:pBdr>
        <w:tabs>
          <w:tab w:val="left" w:pos="840"/>
        </w:tabs>
        <w:spacing w:line="360" w:lineRule="auto"/>
        <w:ind w:right="-28"/>
        <w:jc w:val="both"/>
        <w:rPr>
          <w:color w:val="000000"/>
        </w:rPr>
      </w:pPr>
      <w:r>
        <w:rPr>
          <w:color w:val="000000"/>
        </w:rPr>
        <w:t xml:space="preserve">Vé  máy bay chặng </w:t>
      </w:r>
      <w:r>
        <w:rPr>
          <w:b/>
          <w:color w:val="000000"/>
        </w:rPr>
        <w:t>Hà Nội – MILAN // PARIS – Hà Nội</w:t>
      </w:r>
    </w:p>
    <w:p w14:paraId="2E0D066D" w14:textId="77777777" w:rsidR="00803F64" w:rsidRDefault="000956D6">
      <w:pPr>
        <w:numPr>
          <w:ilvl w:val="0"/>
          <w:numId w:val="3"/>
        </w:numPr>
        <w:pBdr>
          <w:top w:val="nil"/>
          <w:left w:val="nil"/>
          <w:bottom w:val="nil"/>
          <w:right w:val="nil"/>
          <w:between w:val="nil"/>
        </w:pBdr>
        <w:tabs>
          <w:tab w:val="left" w:pos="840"/>
        </w:tabs>
        <w:spacing w:line="360" w:lineRule="auto"/>
        <w:ind w:right="-28"/>
        <w:jc w:val="both"/>
        <w:rPr>
          <w:color w:val="000000"/>
        </w:rPr>
      </w:pPr>
      <w:r>
        <w:rPr>
          <w:color w:val="000000"/>
        </w:rPr>
        <w:t>Thuế sân bay + phí an ninh + phụ phí nhiên liệu</w:t>
      </w:r>
    </w:p>
    <w:p w14:paraId="44BC4CCD" w14:textId="77777777" w:rsidR="00803F64" w:rsidRDefault="000956D6">
      <w:pPr>
        <w:numPr>
          <w:ilvl w:val="0"/>
          <w:numId w:val="3"/>
        </w:numPr>
        <w:pBdr>
          <w:top w:val="nil"/>
          <w:left w:val="nil"/>
          <w:bottom w:val="nil"/>
          <w:right w:val="nil"/>
          <w:between w:val="nil"/>
        </w:pBdr>
        <w:tabs>
          <w:tab w:val="left" w:pos="840"/>
        </w:tabs>
        <w:spacing w:line="360" w:lineRule="auto"/>
        <w:ind w:right="-28"/>
        <w:jc w:val="both"/>
        <w:rPr>
          <w:color w:val="000000"/>
        </w:rPr>
      </w:pPr>
      <w:r>
        <w:rPr>
          <w:color w:val="000000"/>
        </w:rPr>
        <w:t>8 đêm nghỉ tại khách sạn tiêu chuẩn 3- 4 sao: 2 người lớn/phòng, lẻ nam/ nữ ở phòng 3</w:t>
      </w:r>
    </w:p>
    <w:p w14:paraId="06DB4013" w14:textId="77777777" w:rsidR="00803F64" w:rsidRDefault="000956D6">
      <w:pPr>
        <w:numPr>
          <w:ilvl w:val="0"/>
          <w:numId w:val="3"/>
        </w:numPr>
        <w:pBdr>
          <w:top w:val="nil"/>
          <w:left w:val="nil"/>
          <w:bottom w:val="nil"/>
          <w:right w:val="nil"/>
          <w:between w:val="nil"/>
        </w:pBdr>
        <w:tabs>
          <w:tab w:val="left" w:pos="840"/>
        </w:tabs>
        <w:spacing w:line="360" w:lineRule="auto"/>
        <w:ind w:right="-28"/>
        <w:jc w:val="both"/>
        <w:rPr>
          <w:color w:val="000000"/>
        </w:rPr>
      </w:pPr>
      <w:r>
        <w:rPr>
          <w:color w:val="000000"/>
        </w:rPr>
        <w:t>Vận chuyển bằng các phương tiện như đề cập trong phần ghi chú. Lái xe làm việc 12h/ngày</w:t>
      </w:r>
    </w:p>
    <w:p w14:paraId="2435C616" w14:textId="77777777" w:rsidR="00803F64" w:rsidRDefault="000956D6">
      <w:pPr>
        <w:numPr>
          <w:ilvl w:val="0"/>
          <w:numId w:val="3"/>
        </w:numPr>
        <w:pBdr>
          <w:top w:val="nil"/>
          <w:left w:val="nil"/>
          <w:bottom w:val="nil"/>
          <w:right w:val="nil"/>
          <w:between w:val="nil"/>
        </w:pBdr>
        <w:tabs>
          <w:tab w:val="left" w:pos="840"/>
        </w:tabs>
        <w:spacing w:line="360" w:lineRule="auto"/>
        <w:ind w:right="-28"/>
        <w:jc w:val="both"/>
        <w:rPr>
          <w:color w:val="000000"/>
        </w:rPr>
      </w:pPr>
      <w:r>
        <w:rPr>
          <w:color w:val="000000"/>
        </w:rPr>
        <w:t>Hướng dẫn viên tiếng Việt suốt tuyến bên Châu Âu</w:t>
      </w:r>
    </w:p>
    <w:p w14:paraId="3DFD01C6" w14:textId="77777777" w:rsidR="00803F64" w:rsidRDefault="000956D6">
      <w:pPr>
        <w:numPr>
          <w:ilvl w:val="0"/>
          <w:numId w:val="3"/>
        </w:numPr>
        <w:pBdr>
          <w:top w:val="nil"/>
          <w:left w:val="nil"/>
          <w:bottom w:val="nil"/>
          <w:right w:val="nil"/>
          <w:between w:val="nil"/>
        </w:pBdr>
        <w:tabs>
          <w:tab w:val="left" w:pos="840"/>
        </w:tabs>
        <w:spacing w:line="360" w:lineRule="auto"/>
        <w:ind w:right="-28"/>
        <w:jc w:val="both"/>
        <w:rPr>
          <w:color w:val="000000"/>
        </w:rPr>
      </w:pPr>
      <w:r>
        <w:rPr>
          <w:color w:val="000000"/>
        </w:rPr>
        <w:t>Các bữa ăn theo chương trình 15-25E/ bữa</w:t>
      </w:r>
    </w:p>
    <w:p w14:paraId="2E39E338" w14:textId="77777777" w:rsidR="00803F64" w:rsidRDefault="000956D6">
      <w:pPr>
        <w:numPr>
          <w:ilvl w:val="0"/>
          <w:numId w:val="3"/>
        </w:numPr>
        <w:pBdr>
          <w:top w:val="nil"/>
          <w:left w:val="nil"/>
          <w:bottom w:val="nil"/>
          <w:right w:val="nil"/>
          <w:between w:val="nil"/>
        </w:pBdr>
        <w:tabs>
          <w:tab w:val="left" w:pos="840"/>
        </w:tabs>
        <w:spacing w:line="360" w:lineRule="auto"/>
        <w:ind w:right="-28"/>
        <w:jc w:val="both"/>
        <w:rPr>
          <w:color w:val="000000"/>
        </w:rPr>
      </w:pPr>
      <w:r>
        <w:rPr>
          <w:color w:val="000000"/>
        </w:rPr>
        <w:t>Vé thắng cảnh (cửa 1) tại các điểm du lịch</w:t>
      </w:r>
    </w:p>
    <w:p w14:paraId="7DCEB075" w14:textId="77777777" w:rsidR="00803F64" w:rsidRDefault="000956D6">
      <w:pPr>
        <w:numPr>
          <w:ilvl w:val="0"/>
          <w:numId w:val="5"/>
        </w:numPr>
        <w:pBdr>
          <w:top w:val="nil"/>
          <w:left w:val="nil"/>
          <w:bottom w:val="nil"/>
          <w:right w:val="nil"/>
          <w:between w:val="nil"/>
        </w:pBdr>
        <w:tabs>
          <w:tab w:val="left" w:pos="840"/>
        </w:tabs>
        <w:spacing w:line="360" w:lineRule="auto"/>
        <w:ind w:right="-28"/>
        <w:jc w:val="both"/>
        <w:rPr>
          <w:color w:val="000000"/>
        </w:rPr>
      </w:pPr>
      <w:r>
        <w:rPr>
          <w:color w:val="000000"/>
        </w:rPr>
        <w:t>Du thuyền sông Seine</w:t>
      </w:r>
    </w:p>
    <w:p w14:paraId="7D5485E4" w14:textId="77777777" w:rsidR="00803F64" w:rsidRDefault="000956D6">
      <w:pPr>
        <w:numPr>
          <w:ilvl w:val="0"/>
          <w:numId w:val="5"/>
        </w:numPr>
        <w:spacing w:line="360" w:lineRule="auto"/>
        <w:ind w:right="-28"/>
        <w:jc w:val="both"/>
        <w:rPr>
          <w:b/>
          <w:i/>
        </w:rPr>
      </w:pPr>
      <w:r>
        <w:rPr>
          <w:b/>
          <w:i/>
        </w:rPr>
        <w:t>Tặng bữa ăn thưởng thức đặc sản Pháp: Gan ngỗng, rượu vang</w:t>
      </w:r>
    </w:p>
    <w:p w14:paraId="2EA172BE" w14:textId="77777777" w:rsidR="00803F64" w:rsidRDefault="000956D6">
      <w:pPr>
        <w:numPr>
          <w:ilvl w:val="0"/>
          <w:numId w:val="3"/>
        </w:numPr>
        <w:pBdr>
          <w:top w:val="nil"/>
          <w:left w:val="nil"/>
          <w:bottom w:val="nil"/>
          <w:right w:val="nil"/>
          <w:between w:val="nil"/>
        </w:pBdr>
        <w:tabs>
          <w:tab w:val="left" w:pos="840"/>
        </w:tabs>
        <w:spacing w:line="360" w:lineRule="auto"/>
        <w:ind w:right="-28"/>
        <w:jc w:val="both"/>
        <w:rPr>
          <w:color w:val="000000"/>
        </w:rPr>
      </w:pPr>
      <w:r>
        <w:rPr>
          <w:color w:val="000000"/>
        </w:rPr>
        <w:t>Lệ phí visa + dịch hồ sơ: 6.000.000 VND (sau khi phỏng vấn sẽ không hoàn trả lại với bất cứ lí do gì)</w:t>
      </w:r>
    </w:p>
    <w:p w14:paraId="02BBA0B2" w14:textId="77777777" w:rsidR="00803F64" w:rsidRDefault="000956D6">
      <w:pPr>
        <w:numPr>
          <w:ilvl w:val="0"/>
          <w:numId w:val="3"/>
        </w:numPr>
        <w:pBdr>
          <w:top w:val="nil"/>
          <w:left w:val="nil"/>
          <w:bottom w:val="nil"/>
          <w:right w:val="nil"/>
          <w:between w:val="nil"/>
        </w:pBdr>
        <w:tabs>
          <w:tab w:val="left" w:pos="840"/>
        </w:tabs>
        <w:spacing w:line="360" w:lineRule="auto"/>
        <w:ind w:right="-28"/>
        <w:jc w:val="both"/>
        <w:rPr>
          <w:color w:val="000000"/>
        </w:rPr>
      </w:pPr>
      <w:r>
        <w:rPr>
          <w:color w:val="000000"/>
        </w:rPr>
        <w:t xml:space="preserve">Bảo hiểm du lịch trọn gói mức đền bù tối đa: 50.000 USD/ trường hợp, bảo hiểm covid </w:t>
      </w:r>
    </w:p>
    <w:p w14:paraId="73106C95" w14:textId="77777777" w:rsidR="00803F64" w:rsidRDefault="000956D6">
      <w:pPr>
        <w:spacing w:before="120" w:line="360" w:lineRule="auto"/>
        <w:ind w:right="-28"/>
        <w:jc w:val="both"/>
        <w:rPr>
          <w:b/>
          <w:color w:val="C00000"/>
        </w:rPr>
      </w:pPr>
      <w:r>
        <w:rPr>
          <w:b/>
          <w:color w:val="C00000"/>
        </w:rPr>
        <w:t>Giá tour không bao gồm:</w:t>
      </w:r>
    </w:p>
    <w:p w14:paraId="58227881" w14:textId="77777777" w:rsidR="00803F64" w:rsidRDefault="000956D6">
      <w:pPr>
        <w:numPr>
          <w:ilvl w:val="0"/>
          <w:numId w:val="4"/>
        </w:numPr>
        <w:pBdr>
          <w:top w:val="nil"/>
          <w:left w:val="nil"/>
          <w:bottom w:val="nil"/>
          <w:right w:val="nil"/>
          <w:between w:val="nil"/>
        </w:pBdr>
        <w:tabs>
          <w:tab w:val="left" w:pos="840"/>
        </w:tabs>
        <w:spacing w:line="360" w:lineRule="auto"/>
        <w:ind w:right="-28"/>
        <w:jc w:val="both"/>
        <w:rPr>
          <w:color w:val="000000"/>
        </w:rPr>
      </w:pPr>
      <w:r>
        <w:rPr>
          <w:color w:val="000000"/>
        </w:rPr>
        <w:lastRenderedPageBreak/>
        <w:t>Hộ chiếu còn hạn trên 6 tháng tính tới ngày khởi hành</w:t>
      </w:r>
    </w:p>
    <w:p w14:paraId="3D75DEAE" w14:textId="77777777" w:rsidR="00803F64" w:rsidRDefault="000956D6">
      <w:pPr>
        <w:numPr>
          <w:ilvl w:val="0"/>
          <w:numId w:val="4"/>
        </w:numPr>
        <w:pBdr>
          <w:top w:val="nil"/>
          <w:left w:val="nil"/>
          <w:bottom w:val="nil"/>
          <w:right w:val="nil"/>
          <w:between w:val="nil"/>
        </w:pBdr>
        <w:tabs>
          <w:tab w:val="left" w:pos="840"/>
        </w:tabs>
        <w:spacing w:line="360" w:lineRule="auto"/>
        <w:ind w:right="-28"/>
        <w:jc w:val="both"/>
        <w:rPr>
          <w:color w:val="000000"/>
        </w:rPr>
      </w:pPr>
      <w:r>
        <w:rPr>
          <w:color w:val="000000"/>
        </w:rPr>
        <w:t>Phí hành lý quá cước</w:t>
      </w:r>
    </w:p>
    <w:p w14:paraId="6DEC8FAD" w14:textId="77777777" w:rsidR="00803F64" w:rsidRDefault="000956D6">
      <w:pPr>
        <w:numPr>
          <w:ilvl w:val="0"/>
          <w:numId w:val="4"/>
        </w:numPr>
        <w:pBdr>
          <w:top w:val="nil"/>
          <w:left w:val="nil"/>
          <w:bottom w:val="nil"/>
          <w:right w:val="nil"/>
          <w:between w:val="nil"/>
        </w:pBdr>
        <w:tabs>
          <w:tab w:val="left" w:pos="840"/>
        </w:tabs>
        <w:spacing w:line="360" w:lineRule="auto"/>
        <w:ind w:right="-28"/>
        <w:jc w:val="both"/>
        <w:rPr>
          <w:color w:val="000000"/>
        </w:rPr>
      </w:pPr>
      <w:r>
        <w:rPr>
          <w:color w:val="000000"/>
        </w:rPr>
        <w:t>Phụ phí sử dụng phòng đơn</w:t>
      </w:r>
    </w:p>
    <w:p w14:paraId="2750D137" w14:textId="77777777" w:rsidR="00803F64" w:rsidRDefault="000956D6">
      <w:pPr>
        <w:numPr>
          <w:ilvl w:val="0"/>
          <w:numId w:val="4"/>
        </w:numPr>
        <w:pBdr>
          <w:top w:val="nil"/>
          <w:left w:val="nil"/>
          <w:bottom w:val="nil"/>
          <w:right w:val="nil"/>
          <w:between w:val="nil"/>
        </w:pBdr>
        <w:tabs>
          <w:tab w:val="left" w:pos="840"/>
        </w:tabs>
        <w:spacing w:line="360" w:lineRule="auto"/>
        <w:ind w:right="-28"/>
        <w:jc w:val="both"/>
        <w:rPr>
          <w:color w:val="000000"/>
        </w:rPr>
      </w:pPr>
      <w:r>
        <w:rPr>
          <w:color w:val="000000"/>
        </w:rPr>
        <w:t>Phụ thu đối với khách nước ngoài đi du lịch từ Việt Nam</w:t>
      </w:r>
    </w:p>
    <w:p w14:paraId="6276FE13" w14:textId="77777777" w:rsidR="00803F64" w:rsidRDefault="000956D6">
      <w:pPr>
        <w:numPr>
          <w:ilvl w:val="0"/>
          <w:numId w:val="4"/>
        </w:numPr>
        <w:pBdr>
          <w:top w:val="nil"/>
          <w:left w:val="nil"/>
          <w:bottom w:val="nil"/>
          <w:right w:val="nil"/>
          <w:between w:val="nil"/>
        </w:pBdr>
        <w:tabs>
          <w:tab w:val="left" w:pos="840"/>
        </w:tabs>
        <w:spacing w:line="360" w:lineRule="auto"/>
        <w:ind w:right="-28"/>
        <w:jc w:val="both"/>
        <w:rPr>
          <w:color w:val="000000"/>
        </w:rPr>
      </w:pPr>
      <w:r>
        <w:rPr>
          <w:color w:val="000000"/>
        </w:rPr>
        <w:t>Phí visa điểm đến dành cho khách nước ngoài đi du lịch từ Việt Nam (nếu có)</w:t>
      </w:r>
    </w:p>
    <w:p w14:paraId="09FE099B" w14:textId="77777777" w:rsidR="00803F64" w:rsidRDefault="000956D6">
      <w:pPr>
        <w:numPr>
          <w:ilvl w:val="0"/>
          <w:numId w:val="4"/>
        </w:numPr>
        <w:pBdr>
          <w:top w:val="nil"/>
          <w:left w:val="nil"/>
          <w:bottom w:val="nil"/>
          <w:right w:val="nil"/>
          <w:between w:val="nil"/>
        </w:pBdr>
        <w:tabs>
          <w:tab w:val="left" w:pos="840"/>
        </w:tabs>
        <w:spacing w:line="360" w:lineRule="auto"/>
        <w:ind w:right="-28"/>
        <w:jc w:val="both"/>
        <w:rPr>
          <w:b/>
          <w:color w:val="000000"/>
        </w:rPr>
      </w:pPr>
      <w:r>
        <w:rPr>
          <w:color w:val="000000"/>
        </w:rPr>
        <w:t xml:space="preserve">TIP cho HDV và lái xe địa phương: </w:t>
      </w:r>
      <w:r>
        <w:rPr>
          <w:b/>
          <w:color w:val="000000"/>
        </w:rPr>
        <w:t>88 Euro/khách</w:t>
      </w:r>
    </w:p>
    <w:p w14:paraId="71C32598" w14:textId="77777777" w:rsidR="00803F64" w:rsidRDefault="000956D6">
      <w:pPr>
        <w:numPr>
          <w:ilvl w:val="0"/>
          <w:numId w:val="4"/>
        </w:numPr>
        <w:pBdr>
          <w:top w:val="nil"/>
          <w:left w:val="nil"/>
          <w:bottom w:val="nil"/>
          <w:right w:val="nil"/>
          <w:between w:val="nil"/>
        </w:pBdr>
        <w:tabs>
          <w:tab w:val="left" w:pos="840"/>
        </w:tabs>
        <w:spacing w:line="360" w:lineRule="auto"/>
        <w:ind w:right="-28"/>
        <w:jc w:val="both"/>
        <w:rPr>
          <w:color w:val="000000"/>
        </w:rPr>
      </w:pPr>
      <w:r>
        <w:rPr>
          <w:color w:val="000000"/>
        </w:rPr>
        <w:t>Đồ uống trong bữa ăn</w:t>
      </w:r>
    </w:p>
    <w:p w14:paraId="66863173" w14:textId="77777777" w:rsidR="00803F64" w:rsidRDefault="000956D6">
      <w:pPr>
        <w:numPr>
          <w:ilvl w:val="0"/>
          <w:numId w:val="4"/>
        </w:numPr>
        <w:pBdr>
          <w:top w:val="nil"/>
          <w:left w:val="nil"/>
          <w:bottom w:val="nil"/>
          <w:right w:val="nil"/>
          <w:between w:val="nil"/>
        </w:pBdr>
        <w:tabs>
          <w:tab w:val="left" w:pos="840"/>
        </w:tabs>
        <w:spacing w:line="360" w:lineRule="auto"/>
        <w:ind w:right="-28"/>
        <w:jc w:val="both"/>
        <w:rPr>
          <w:color w:val="000000"/>
        </w:rPr>
      </w:pPr>
      <w:r>
        <w:rPr>
          <w:color w:val="000000"/>
        </w:rPr>
        <w:t>Chi phí cá nhân như điện thoại, giặt là khách sạn hoặc chi phí khác ngoài chương trình</w:t>
      </w:r>
    </w:p>
    <w:p w14:paraId="45240515" w14:textId="77777777" w:rsidR="00803F64" w:rsidRDefault="000956D6">
      <w:pPr>
        <w:numPr>
          <w:ilvl w:val="0"/>
          <w:numId w:val="4"/>
        </w:numPr>
        <w:pBdr>
          <w:top w:val="nil"/>
          <w:left w:val="nil"/>
          <w:bottom w:val="nil"/>
          <w:right w:val="nil"/>
          <w:between w:val="nil"/>
        </w:pBdr>
        <w:tabs>
          <w:tab w:val="left" w:pos="840"/>
        </w:tabs>
        <w:spacing w:line="360" w:lineRule="auto"/>
        <w:ind w:right="-28"/>
        <w:jc w:val="both"/>
        <w:rPr>
          <w:color w:val="000000"/>
        </w:rPr>
      </w:pPr>
      <w:r>
        <w:rPr>
          <w:color w:val="000000"/>
        </w:rPr>
        <w:t>Tiền khuân vác hành lý của tài xế hoặc nhân viên gác cửa khách sạn</w:t>
      </w:r>
    </w:p>
    <w:p w14:paraId="11E3DD95" w14:textId="77777777" w:rsidR="00803F64" w:rsidRDefault="000956D6">
      <w:pPr>
        <w:numPr>
          <w:ilvl w:val="0"/>
          <w:numId w:val="4"/>
        </w:numPr>
        <w:pBdr>
          <w:top w:val="nil"/>
          <w:left w:val="nil"/>
          <w:bottom w:val="nil"/>
          <w:right w:val="nil"/>
          <w:between w:val="nil"/>
        </w:pBdr>
        <w:tabs>
          <w:tab w:val="left" w:pos="840"/>
        </w:tabs>
        <w:spacing w:line="360" w:lineRule="auto"/>
        <w:ind w:right="-28"/>
        <w:jc w:val="both"/>
        <w:rPr>
          <w:color w:val="000000"/>
        </w:rPr>
      </w:pPr>
      <w:r>
        <w:rPr>
          <w:color w:val="000000"/>
        </w:rPr>
        <w:t>Chi phí trả cho HDV và tài xế phục vụ (nếu có yêu cầu ngoài giờ)</w:t>
      </w:r>
    </w:p>
    <w:p w14:paraId="6DB866A2" w14:textId="77777777" w:rsidR="00803F64" w:rsidRDefault="000956D6">
      <w:pPr>
        <w:numPr>
          <w:ilvl w:val="0"/>
          <w:numId w:val="4"/>
        </w:numPr>
        <w:pBdr>
          <w:top w:val="nil"/>
          <w:left w:val="nil"/>
          <w:bottom w:val="nil"/>
          <w:right w:val="nil"/>
          <w:between w:val="nil"/>
        </w:pBdr>
        <w:tabs>
          <w:tab w:val="left" w:pos="840"/>
        </w:tabs>
        <w:spacing w:line="360" w:lineRule="auto"/>
        <w:ind w:right="-28"/>
        <w:jc w:val="both"/>
        <w:rPr>
          <w:b/>
          <w:color w:val="000000"/>
        </w:rPr>
      </w:pPr>
      <w:r>
        <w:rPr>
          <w:color w:val="000000"/>
        </w:rPr>
        <w:t xml:space="preserve">Phương tiện vận chuyển ngoài giờ </w:t>
      </w:r>
      <w:r>
        <w:rPr>
          <w:b/>
          <w:color w:val="000000"/>
        </w:rPr>
        <w:t>VÀ NHỮNG CHI PHÍ THẮNG CẢNH KHÔNG ĐƯỢC NHẮC ĐẾN TRONG PHẦN BAO GỒM</w:t>
      </w:r>
    </w:p>
    <w:p w14:paraId="564635F5" w14:textId="77777777" w:rsidR="00803F64" w:rsidRDefault="000956D6">
      <w:pPr>
        <w:tabs>
          <w:tab w:val="left" w:pos="840"/>
        </w:tabs>
        <w:spacing w:line="360" w:lineRule="auto"/>
        <w:ind w:right="-28"/>
        <w:jc w:val="both"/>
        <w:rPr>
          <w:b/>
          <w:u w:val="single"/>
        </w:rPr>
      </w:pPr>
      <w:r>
        <w:rPr>
          <w:b/>
          <w:u w:val="single"/>
        </w:rPr>
        <w:t>LƯU Ý:</w:t>
      </w:r>
    </w:p>
    <w:p w14:paraId="5E90E16D" w14:textId="77777777" w:rsidR="00803F64" w:rsidRDefault="000956D6">
      <w:pPr>
        <w:numPr>
          <w:ilvl w:val="0"/>
          <w:numId w:val="14"/>
        </w:numPr>
        <w:tabs>
          <w:tab w:val="left" w:pos="840"/>
        </w:tabs>
        <w:spacing w:line="360" w:lineRule="auto"/>
        <w:ind w:right="-28"/>
        <w:jc w:val="both"/>
      </w:pPr>
      <w:r>
        <w:t>Lịch trình có thể thay đổi để phù hợp với tình hình di chuyển thực tế nhưng vẫn đảm bảo đủ các điểm tham quan và đêm khách sạn.</w:t>
      </w:r>
    </w:p>
    <w:p w14:paraId="7725023D" w14:textId="77777777" w:rsidR="00803F64" w:rsidRDefault="000956D6">
      <w:pPr>
        <w:numPr>
          <w:ilvl w:val="0"/>
          <w:numId w:val="14"/>
        </w:numPr>
        <w:tabs>
          <w:tab w:val="left" w:pos="840"/>
        </w:tabs>
        <w:spacing w:line="360" w:lineRule="auto"/>
        <w:ind w:right="-28"/>
        <w:jc w:val="both"/>
      </w:pPr>
      <w:r>
        <w:t>Giá áp dụng theo tỷ giá EURO khoảng 28.500 vnđ/ 1 EUR. Nếu tỷ giá có biến động, phía công ty du lịch sẽ điều chỉnh tỷ giá giảm hoặc tăng theo tình hình thực tế.</w:t>
      </w:r>
    </w:p>
    <w:p w14:paraId="61D3D0B9" w14:textId="77777777" w:rsidR="00803F64" w:rsidRDefault="000956D6">
      <w:pPr>
        <w:spacing w:before="120" w:line="360" w:lineRule="auto"/>
        <w:ind w:right="-28"/>
        <w:jc w:val="center"/>
        <w:rPr>
          <w:b/>
          <w:color w:val="DE002A"/>
        </w:rPr>
      </w:pPr>
      <w:r>
        <w:rPr>
          <w:b/>
          <w:color w:val="DE002A"/>
        </w:rPr>
        <w:t>LƯU Ý ĐẶC BIỆT VỀ PHẪU THUẬT THẨM MỸ</w:t>
      </w:r>
    </w:p>
    <w:p w14:paraId="15FB3F12" w14:textId="77777777" w:rsidR="00803F64" w:rsidRDefault="000956D6">
      <w:pPr>
        <w:spacing w:before="120" w:line="360" w:lineRule="auto"/>
        <w:ind w:right="-28"/>
        <w:jc w:val="center"/>
        <w:rPr>
          <w:b/>
          <w:color w:val="DE002A"/>
        </w:rPr>
      </w:pPr>
      <w:r>
        <w:rPr>
          <w:b/>
          <w:color w:val="DE002A"/>
        </w:rPr>
        <w:t>TRƯỜNG HỢP QUÝ KHÁCH ĐÃ PHẪU THUẬT THẨM MỸ, YÊU CẦU TRƯỚC KHI XUẤT CẢNH PHẢI ĐỔI HỘ CHIẾU VÀ PHẢI THÔNG BÁO CHO CÔNG TY DU LỊCH KHI ĐĂNG KÝ TOUR – CÔNG TY DU LỊCH SẼ KHÔNG CHỊU TRÁCH NHIỆM VỚI TRƯỜNG HỢP QUÝ KHÁCH HÀNG KHÔNG THÔNG BÀO VÀ KHÔNG ĐƯỢC XUẤT CẢNH</w:t>
      </w:r>
    </w:p>
    <w:p w14:paraId="62AF64A9" w14:textId="77777777" w:rsidR="00803F64" w:rsidRDefault="00803F64">
      <w:pPr>
        <w:spacing w:before="120" w:line="360" w:lineRule="auto"/>
        <w:ind w:right="-28"/>
        <w:jc w:val="center"/>
        <w:rPr>
          <w:b/>
          <w:color w:val="DE002A"/>
        </w:rPr>
      </w:pPr>
    </w:p>
    <w:p w14:paraId="7DB5A066" w14:textId="77777777" w:rsidR="00803F64" w:rsidRDefault="000956D6">
      <w:pPr>
        <w:spacing w:before="120" w:line="360" w:lineRule="auto"/>
        <w:ind w:right="-28"/>
        <w:jc w:val="center"/>
        <w:rPr>
          <w:b/>
          <w:color w:val="DE002A"/>
        </w:rPr>
      </w:pPr>
      <w:r>
        <w:rPr>
          <w:b/>
          <w:color w:val="DE002A"/>
        </w:rPr>
        <w:t>CHÚC QUÝ KHÁCH CÓ CHUYẾN THAM QUAN ĐẦY THÚ VỊ VÀ BỔ ÍCH!</w:t>
      </w:r>
    </w:p>
    <w:p w14:paraId="3BD776AB" w14:textId="77777777" w:rsidR="00803F64" w:rsidRDefault="00803F64">
      <w:pPr>
        <w:spacing w:line="360" w:lineRule="auto"/>
        <w:ind w:right="-28"/>
        <w:jc w:val="center"/>
      </w:pPr>
    </w:p>
    <w:p w14:paraId="53F063A6" w14:textId="77777777" w:rsidR="00803F64" w:rsidRDefault="00803F64">
      <w:pPr>
        <w:spacing w:line="360" w:lineRule="auto"/>
        <w:ind w:right="-28"/>
      </w:pPr>
    </w:p>
    <w:p w14:paraId="482BB5DD" w14:textId="77777777" w:rsidR="00803F64" w:rsidRDefault="00803F64">
      <w:pPr>
        <w:spacing w:line="360" w:lineRule="auto"/>
        <w:ind w:right="-28"/>
      </w:pPr>
    </w:p>
    <w:p w14:paraId="4FECC1F7" w14:textId="77777777" w:rsidR="00803F64" w:rsidRDefault="00803F64">
      <w:pPr>
        <w:spacing w:line="360" w:lineRule="auto"/>
        <w:ind w:right="-28"/>
      </w:pPr>
    </w:p>
    <w:p w14:paraId="48DA0309" w14:textId="77777777" w:rsidR="00803F64" w:rsidRDefault="00803F64">
      <w:pPr>
        <w:spacing w:line="360" w:lineRule="auto"/>
        <w:ind w:right="-28"/>
      </w:pPr>
    </w:p>
    <w:p w14:paraId="6EB35618" w14:textId="77777777" w:rsidR="00803F64" w:rsidRDefault="00803F64">
      <w:pPr>
        <w:spacing w:line="360" w:lineRule="auto"/>
        <w:ind w:right="-28"/>
      </w:pPr>
    </w:p>
    <w:p w14:paraId="70FAD126" w14:textId="77777777" w:rsidR="00803F64" w:rsidRDefault="00803F64">
      <w:pPr>
        <w:spacing w:line="360" w:lineRule="auto"/>
        <w:ind w:right="-28"/>
      </w:pPr>
    </w:p>
    <w:sectPr w:rsidR="00803F64">
      <w:headerReference w:type="even" r:id="rId23"/>
      <w:headerReference w:type="default" r:id="rId24"/>
      <w:footerReference w:type="even" r:id="rId25"/>
      <w:footerReference w:type="default" r:id="rId26"/>
      <w:headerReference w:type="first" r:id="rId27"/>
      <w:footerReference w:type="first" r:id="rId28"/>
      <w:pgSz w:w="11906" w:h="16838"/>
      <w:pgMar w:top="864" w:right="864" w:bottom="851" w:left="864" w:header="562"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2FD20" w14:textId="77777777" w:rsidR="0014216D" w:rsidRDefault="0014216D">
      <w:r>
        <w:separator/>
      </w:r>
    </w:p>
  </w:endnote>
  <w:endnote w:type="continuationSeparator" w:id="0">
    <w:p w14:paraId="5952DD7E" w14:textId="77777777" w:rsidR="0014216D" w:rsidRDefault="00142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FreeH">
    <w:panose1 w:val="020B7200000000000000"/>
    <w:charset w:val="00"/>
    <w:family w:val="swiss"/>
    <w:pitch w:val="variable"/>
    <w:sig w:usb0="00000003" w:usb1="00000000" w:usb2="00000000" w:usb3="00000000" w:csb0="00000001" w:csb1="00000000"/>
  </w:font>
  <w:font w:name="Lucida Grande">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Gothic"/>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VNI-Oxford">
    <w:altName w:val="Times New Roman"/>
    <w:panose1 w:val="00000000000000000000"/>
    <w:charset w:val="00"/>
    <w:family w:val="roman"/>
    <w:notTrueType/>
    <w:pitch w:val="default"/>
  </w:font>
  <w:font w:name="HelveticaNeue LT 45 Light Regul">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1E216" w14:textId="77777777" w:rsidR="00803F64" w:rsidRDefault="00803F64">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4E464" w14:textId="77777777" w:rsidR="00803F64" w:rsidRDefault="00803F64">
    <w:pPr>
      <w:pBdr>
        <w:top w:val="nil"/>
        <w:left w:val="nil"/>
        <w:bottom w:val="nil"/>
        <w:right w:val="nil"/>
        <w:between w:val="nil"/>
      </w:pBd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D087C" w14:textId="77777777" w:rsidR="00803F64" w:rsidRDefault="00803F64">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6F15" w14:textId="77777777" w:rsidR="0014216D" w:rsidRDefault="0014216D">
      <w:r>
        <w:separator/>
      </w:r>
    </w:p>
  </w:footnote>
  <w:footnote w:type="continuationSeparator" w:id="0">
    <w:p w14:paraId="72D1E6FC" w14:textId="77777777" w:rsidR="0014216D" w:rsidRDefault="001421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9F8CA" w14:textId="77777777" w:rsidR="00803F64" w:rsidRDefault="0014216D">
    <w:pPr>
      <w:pBdr>
        <w:top w:val="nil"/>
        <w:left w:val="nil"/>
        <w:bottom w:val="nil"/>
        <w:right w:val="nil"/>
        <w:between w:val="nil"/>
      </w:pBdr>
      <w:rPr>
        <w:color w:val="000000"/>
      </w:rPr>
    </w:pPr>
    <w:r>
      <w:rPr>
        <w:color w:val="000000"/>
      </w:rPr>
      <w:pict w14:anchorId="4ABE6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825pt;height:549pt;z-index:-251658240;mso-position-horizontal:center;mso-position-horizontal-relative:margin;mso-position-vertical:center;mso-position-vertical-relative:margin">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76E54" w14:textId="77777777" w:rsidR="00803F64" w:rsidRDefault="00803F64">
    <w:pPr>
      <w:pBdr>
        <w:top w:val="nil"/>
        <w:left w:val="nil"/>
        <w:bottom w:val="nil"/>
        <w:right w:val="nil"/>
        <w:between w:val="nil"/>
      </w:pBd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ED9C9" w14:textId="77777777" w:rsidR="00803F64" w:rsidRDefault="0014216D">
    <w:pPr>
      <w:pBdr>
        <w:top w:val="nil"/>
        <w:left w:val="nil"/>
        <w:bottom w:val="nil"/>
        <w:right w:val="nil"/>
        <w:between w:val="nil"/>
      </w:pBdr>
      <w:rPr>
        <w:color w:val="000000"/>
      </w:rPr>
    </w:pPr>
    <w:r>
      <w:rPr>
        <w:color w:val="000000"/>
      </w:rPr>
      <w:pict w14:anchorId="051691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0;margin-top:0;width:825pt;height:549pt;z-index:-251659264;mso-position-horizontal:center;mso-position-horizontal-relative:margin;mso-position-vertical:center;mso-position-vertical-relative:margin">
          <v:imagedata r:id="rId1" o:title="imag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71086"/>
    <w:multiLevelType w:val="multilevel"/>
    <w:tmpl w:val="25EA0D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DAE034D"/>
    <w:multiLevelType w:val="multilevel"/>
    <w:tmpl w:val="8A60EB64"/>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310B4E"/>
    <w:multiLevelType w:val="multilevel"/>
    <w:tmpl w:val="CE88CD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7F25242"/>
    <w:multiLevelType w:val="multilevel"/>
    <w:tmpl w:val="E3CA60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0E8223E"/>
    <w:multiLevelType w:val="multilevel"/>
    <w:tmpl w:val="CEBC96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C0901E7"/>
    <w:multiLevelType w:val="multilevel"/>
    <w:tmpl w:val="2D22E1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3796FBE"/>
    <w:multiLevelType w:val="multilevel"/>
    <w:tmpl w:val="145426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5D909B0"/>
    <w:multiLevelType w:val="multilevel"/>
    <w:tmpl w:val="90A46F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CF53CD4"/>
    <w:multiLevelType w:val="multilevel"/>
    <w:tmpl w:val="AE7413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BBC2211"/>
    <w:multiLevelType w:val="multilevel"/>
    <w:tmpl w:val="5E8EF0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6205702"/>
    <w:multiLevelType w:val="multilevel"/>
    <w:tmpl w:val="57E2D0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86F5A12"/>
    <w:multiLevelType w:val="multilevel"/>
    <w:tmpl w:val="50F668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72795544"/>
    <w:multiLevelType w:val="multilevel"/>
    <w:tmpl w:val="945E60F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3" w15:restartNumberingAfterBreak="0">
    <w:nsid w:val="746644D9"/>
    <w:multiLevelType w:val="multilevel"/>
    <w:tmpl w:val="E9E6AABE"/>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7C034B1A"/>
    <w:multiLevelType w:val="multilevel"/>
    <w:tmpl w:val="C53AD0F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1"/>
  </w:num>
  <w:num w:numId="2">
    <w:abstractNumId w:val="12"/>
  </w:num>
  <w:num w:numId="3">
    <w:abstractNumId w:val="5"/>
  </w:num>
  <w:num w:numId="4">
    <w:abstractNumId w:val="6"/>
  </w:num>
  <w:num w:numId="5">
    <w:abstractNumId w:val="14"/>
  </w:num>
  <w:num w:numId="6">
    <w:abstractNumId w:val="3"/>
  </w:num>
  <w:num w:numId="7">
    <w:abstractNumId w:val="0"/>
  </w:num>
  <w:num w:numId="8">
    <w:abstractNumId w:val="13"/>
  </w:num>
  <w:num w:numId="9">
    <w:abstractNumId w:val="11"/>
  </w:num>
  <w:num w:numId="10">
    <w:abstractNumId w:val="4"/>
  </w:num>
  <w:num w:numId="11">
    <w:abstractNumId w:val="2"/>
  </w:num>
  <w:num w:numId="12">
    <w:abstractNumId w:val="8"/>
  </w:num>
  <w:num w:numId="13">
    <w:abstractNumId w:val="10"/>
  </w:num>
  <w:num w:numId="14">
    <w:abstractNumId w:val="7"/>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F64"/>
    <w:rsid w:val="000956D6"/>
    <w:rsid w:val="0014214F"/>
    <w:rsid w:val="0014216D"/>
    <w:rsid w:val="001C66A3"/>
    <w:rsid w:val="00251BA2"/>
    <w:rsid w:val="006B3418"/>
    <w:rsid w:val="00803F64"/>
    <w:rsid w:val="00D726D8"/>
    <w:rsid w:val="00DA717C"/>
    <w:rsid w:val="00EB08FE"/>
    <w:rsid w:val="00ED43AF"/>
    <w:rsid w:val="00FF2C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A8BBD25"/>
  <w15:docId w15:val="{9E666607-962C-45F1-AD11-99622F51B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60"/>
      <w:outlineLvl w:val="0"/>
    </w:pPr>
    <w:rPr>
      <w:rFonts w:ascii="Calibri" w:eastAsia="Calibri" w:hAnsi="Calibri" w:cs="Calibri"/>
      <w:b/>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8">
    <w:name w:val="heading 8"/>
    <w:basedOn w:val="Normal"/>
    <w:next w:val="Normal"/>
    <w:qFormat/>
    <w:pPr>
      <w:numPr>
        <w:ilvl w:val="7"/>
        <w:numId w:val="1"/>
      </w:numPr>
      <w:spacing w:before="240" w:after="60"/>
      <w:outlineLvl w:val="7"/>
    </w:pPr>
    <w:rPr>
      <w:rFonts w:ascii="Calibri" w:hAnsi="Calibri" w:cs="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widowControl w:val="0"/>
      <w:jc w:val="center"/>
    </w:pPr>
    <w:rPr>
      <w:rFonts w:ascii=".VnFreeH" w:eastAsia=".VnFreeH" w:hAnsi=".VnFreeH" w:cs=".VnFreeH"/>
      <w:sz w:val="46"/>
      <w:szCs w:val="46"/>
    </w:rPr>
  </w:style>
  <w:style w:type="paragraph" w:styleId="BalloonText">
    <w:name w:val="Balloon Text"/>
    <w:basedOn w:val="Normal"/>
    <w:qFormat/>
    <w:rPr>
      <w:rFonts w:ascii="Lucida Grande" w:hAnsi="Lucida Grande" w:cs="Lucida Grande"/>
      <w:sz w:val="18"/>
      <w:szCs w:val="18"/>
    </w:rPr>
  </w:style>
  <w:style w:type="paragraph" w:styleId="BodyText">
    <w:name w:val="Body Text"/>
    <w:basedOn w:val="Normal"/>
    <w:qFormat/>
    <w:pPr>
      <w:spacing w:after="120"/>
    </w:pPr>
  </w:style>
  <w:style w:type="paragraph" w:styleId="BodyText2">
    <w:name w:val="Body Text 2"/>
    <w:basedOn w:val="Normal"/>
    <w:qFormat/>
    <w:rPr>
      <w:rFonts w:ascii="Verdana" w:hAnsi="Verdana" w:cs="Verdana"/>
      <w:sz w:val="22"/>
      <w:szCs w:val="22"/>
    </w:rPr>
  </w:style>
  <w:style w:type="paragraph" w:styleId="BodyTextIndent">
    <w:name w:val="Body Text Indent"/>
    <w:basedOn w:val="Normal"/>
    <w:qFormat/>
    <w:pPr>
      <w:spacing w:after="120"/>
      <w:ind w:left="360"/>
    </w:pPr>
  </w:style>
  <w:style w:type="paragraph" w:styleId="Caption">
    <w:name w:val="caption"/>
    <w:basedOn w:val="Normal"/>
    <w:next w:val="Normal"/>
    <w:qFormat/>
    <w:pPr>
      <w:suppressLineNumbers/>
      <w:spacing w:before="120" w:after="120"/>
    </w:pPr>
    <w:rPr>
      <w:rFonts w:cs="Tahoma"/>
      <w:i/>
      <w:iCs/>
    </w:rPr>
  </w:style>
  <w:style w:type="character" w:styleId="Emphasis">
    <w:name w:val="Emphasis"/>
    <w:uiPriority w:val="20"/>
    <w:qFormat/>
    <w:rPr>
      <w:i/>
      <w:iCs/>
    </w:rPr>
  </w:style>
  <w:style w:type="paragraph" w:styleId="Footer">
    <w:name w:val="footer"/>
    <w:basedOn w:val="Normal"/>
    <w:qFormat/>
  </w:style>
  <w:style w:type="paragraph" w:styleId="Header">
    <w:name w:val="header"/>
    <w:basedOn w:val="Normal"/>
    <w:qFormat/>
  </w:style>
  <w:style w:type="character" w:styleId="Hyperlink">
    <w:name w:val="Hyperlink"/>
    <w:qFormat/>
    <w:rPr>
      <w:color w:val="0000FF"/>
      <w:u w:val="single"/>
    </w:rPr>
  </w:style>
  <w:style w:type="paragraph" w:styleId="List">
    <w:name w:val="List"/>
    <w:basedOn w:val="BodyText"/>
    <w:qFormat/>
    <w:rPr>
      <w:rFonts w:cs="Tahoma"/>
    </w:rPr>
  </w:style>
  <w:style w:type="paragraph" w:styleId="NormalWeb">
    <w:name w:val="Normal (Web)"/>
    <w:basedOn w:val="Normal"/>
    <w:uiPriority w:val="99"/>
    <w:qFormat/>
    <w:pPr>
      <w:widowControl w:val="0"/>
      <w:spacing w:before="280" w:after="280"/>
    </w:pPr>
    <w:rPr>
      <w:rFonts w:cs="Cambria"/>
    </w:rPr>
  </w:style>
  <w:style w:type="character" w:styleId="Strong">
    <w:name w:val="Strong"/>
    <w:uiPriority w:val="22"/>
    <w:qFormat/>
    <w:rPr>
      <w:b/>
      <w:bCs/>
    </w:rPr>
  </w:style>
  <w:style w:type="paragraph" w:customStyle="1" w:styleId="Heading">
    <w:name w:val="Heading"/>
    <w:basedOn w:val="Normal"/>
    <w:next w:val="BodyText"/>
    <w:qFormat/>
    <w:pPr>
      <w:keepNext/>
      <w:spacing w:before="240" w:after="120"/>
    </w:pPr>
    <w:rPr>
      <w:rFonts w:ascii="Arial" w:eastAsia="Arial" w:hAnsi="Arial" w:cs="Tahoma"/>
      <w:sz w:val="28"/>
      <w:szCs w:val="28"/>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qFormat/>
    <w:rPr>
      <w:rFonts w:ascii="Symbol" w:hAnsi="Symbol" w:cs="Symbol"/>
    </w:rPr>
  </w:style>
  <w:style w:type="character" w:customStyle="1" w:styleId="WW8Num1z1">
    <w:name w:val="WW8Num1z1"/>
    <w:qFormat/>
    <w:rPr>
      <w:rFonts w:ascii="OpenSymbol" w:hAnsi="OpenSymbol" w:cs="Courier New"/>
    </w:rPr>
  </w:style>
  <w:style w:type="character" w:customStyle="1" w:styleId="WW8Num1z2">
    <w:name w:val="WW8Num1z2"/>
    <w:qFormat/>
    <w:rPr>
      <w:rFonts w:ascii="Courier New" w:hAnsi="Courier New" w:cs="Courier New" w:hint="default"/>
    </w:rPr>
  </w:style>
  <w:style w:type="character" w:customStyle="1" w:styleId="WW8Num1z3">
    <w:name w:val="WW8Num1z3"/>
    <w:qFormat/>
    <w:rPr>
      <w:rFonts w:ascii="Wingdings" w:hAnsi="Wingdings" w:cs="Wingdings" w:hint="default"/>
    </w:rPr>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2z1">
    <w:name w:val="WW8Num2z1"/>
    <w:qFormat/>
    <w:rPr>
      <w:rFonts w:ascii="OpenSymbol" w:hAnsi="OpenSymbol" w:cs="OpenSymbol"/>
    </w:rPr>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Symbol" w:hAnsi="Symbol" w:cs="Symbol"/>
      <w:lang w:val="en-US"/>
    </w:rPr>
  </w:style>
  <w:style w:type="character" w:customStyle="1" w:styleId="WW8Num3z1">
    <w:name w:val="WW8Num3z1"/>
    <w:qFormat/>
    <w:rPr>
      <w:rFonts w:ascii="OpenSymbol" w:hAnsi="OpenSymbol" w:cs="Courier New"/>
    </w:rPr>
  </w:style>
  <w:style w:type="character" w:customStyle="1" w:styleId="WW8Num3z2">
    <w:name w:val="WW8Num3z2"/>
    <w:qFormat/>
    <w:rPr>
      <w:rFonts w:ascii="Wingdings" w:hAnsi="Wingdings" w:cs="Wingdings"/>
    </w:rPr>
  </w:style>
  <w:style w:type="character" w:customStyle="1" w:styleId="WW8Num3z3">
    <w:name w:val="WW8Num3z3"/>
    <w:qFormat/>
    <w:rPr>
      <w:rFonts w:ascii="Symbol" w:hAnsi="Symbol" w:cs="Symbol"/>
    </w:rPr>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Wingdings" w:hAnsi="Wingdings" w:cs="Times New Roman"/>
      <w:lang w:val="vi-VN"/>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rFonts w:ascii="Times New Roman" w:eastAsia="Calibri" w:hAnsi="Times New Roman" w:cs="Times New Roman"/>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rFonts w:ascii="Wingdings" w:hAnsi="Wingdings" w:cs="Wingdings"/>
      <w:lang w:val="en-US"/>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Arial" w:eastAsia="Times New Roman" w:hAnsi="Arial" w:cs="Arial"/>
      <w:color w:val="auto"/>
      <w:lang w:val="en-US"/>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Symbol" w:hAnsi="Symbol" w:cs="Symbol"/>
      <w:sz w:val="20"/>
      <w:lang w:val="vi-VN"/>
    </w:rPr>
  </w:style>
  <w:style w:type="character" w:customStyle="1" w:styleId="WW8Num8z1">
    <w:name w:val="WW8Num8z1"/>
    <w:qFormat/>
    <w:rPr>
      <w:rFonts w:ascii="Courier New" w:hAnsi="Courier New" w:cs="Courier New"/>
      <w:sz w:val="20"/>
    </w:rPr>
  </w:style>
  <w:style w:type="character" w:customStyle="1" w:styleId="WW8Num8z2">
    <w:name w:val="WW8Num8z2"/>
    <w:qFormat/>
    <w:rPr>
      <w:rFonts w:ascii="Wingdings" w:hAnsi="Wingdings" w:cs="Wingdings"/>
      <w:sz w:val="20"/>
    </w:rPr>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rFonts w:ascii="Symbol" w:hAnsi="Symbol" w:cs="Symbol"/>
      <w:sz w:val="28"/>
    </w:rPr>
  </w:style>
  <w:style w:type="character" w:customStyle="1" w:styleId="WW8Num9z1">
    <w:name w:val="WW8Num9z1"/>
    <w:qFormat/>
    <w:rPr>
      <w:rFonts w:ascii="Wingdings" w:hAnsi="Wingdings" w:cs="Wingdings"/>
    </w:rPr>
  </w:style>
  <w:style w:type="character" w:customStyle="1" w:styleId="WW8Num9z2">
    <w:name w:val="WW8Num9z2"/>
    <w:qFormat/>
  </w:style>
  <w:style w:type="character" w:customStyle="1" w:styleId="WW8Num9z3">
    <w:name w:val="WW8Num9z3"/>
    <w:qFormat/>
  </w:style>
  <w:style w:type="character" w:customStyle="1" w:styleId="WW8Num9z4">
    <w:name w:val="WW8Num9z4"/>
    <w:qFormat/>
    <w:rPr>
      <w:rFonts w:ascii="Courier New" w:hAnsi="Courier New" w:cs="Courier New"/>
    </w:rPr>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Times New Roman" w:hAnsi="Times New Roman" w:cs="Times New Roman"/>
      <w:lang w:val="en-US"/>
    </w:rPr>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rFonts w:ascii="Wingdings" w:hAnsi="Wingdings" w:cs="Wingdings"/>
      <w:color w:val="000000"/>
      <w:lang w:val="en-US"/>
    </w:rPr>
  </w:style>
  <w:style w:type="character" w:customStyle="1" w:styleId="WW8Num13z0">
    <w:name w:val="WW8Num13z0"/>
    <w:qFormat/>
    <w:rPr>
      <w:rFonts w:ascii="Wingdings" w:hAnsi="Wingdings" w:cs="Wingdings"/>
      <w:sz w:val="20"/>
      <w:lang w:val="en-US"/>
    </w:rPr>
  </w:style>
  <w:style w:type="character" w:customStyle="1" w:styleId="WW8Num14z0">
    <w:name w:val="WW8Num14z0"/>
    <w:qFormat/>
    <w:rPr>
      <w:rFonts w:ascii="Arial" w:eastAsia="Times New Roman" w:hAnsi="Arial" w:cs="Arial"/>
      <w:color w:val="auto"/>
    </w:rPr>
  </w:style>
  <w:style w:type="character" w:customStyle="1" w:styleId="WW8Num15z0">
    <w:name w:val="WW8Num15z0"/>
    <w:qFormat/>
    <w:rPr>
      <w:rFonts w:ascii="Symbol" w:eastAsia="Times New Roman" w:hAnsi="Symbol" w:cs="Times New Roman"/>
      <w:lang w:val="en-US"/>
    </w:rPr>
  </w:style>
  <w:style w:type="character" w:customStyle="1" w:styleId="WW8Num16z0">
    <w:name w:val="WW8Num16z0"/>
    <w:qFormat/>
    <w:rPr>
      <w:rFonts w:ascii="Symbol" w:hAnsi="Symbol" w:cs="Symbol"/>
    </w:rPr>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rPr>
      <w:rFonts w:ascii="Symbol" w:hAnsi="Symbol" w:cs="Symbol"/>
    </w:rPr>
  </w:style>
  <w:style w:type="character" w:customStyle="1" w:styleId="WW8Num17z1">
    <w:name w:val="WW8Num17z1"/>
    <w:qFormat/>
    <w:rPr>
      <w:rFonts w:ascii="Courier New" w:hAnsi="Courier New" w:cs="Courier New"/>
    </w:rPr>
  </w:style>
  <w:style w:type="character" w:customStyle="1" w:styleId="WW8Num17z2">
    <w:name w:val="WW8Num17z2"/>
    <w:qFormat/>
    <w:rPr>
      <w:rFonts w:ascii="Wingdings" w:hAnsi="Wingdings" w:cs="Wingdings"/>
    </w:rPr>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rFonts w:ascii="Wingdings" w:hAnsi="Wingdings" w:cs="Wingdings"/>
    </w:rPr>
  </w:style>
  <w:style w:type="character" w:customStyle="1" w:styleId="WW8Num18z1">
    <w:name w:val="WW8Num18z1"/>
    <w:qFormat/>
    <w:rPr>
      <w:rFonts w:ascii="Courier New" w:hAnsi="Courier New" w:cs="Courier New"/>
    </w:rPr>
  </w:style>
  <w:style w:type="character" w:customStyle="1" w:styleId="WW8Num18z2">
    <w:name w:val="WW8Num18z2"/>
    <w:qFormat/>
  </w:style>
  <w:style w:type="character" w:customStyle="1" w:styleId="WW8Num18z3">
    <w:name w:val="WW8Num18z3"/>
    <w:qFormat/>
    <w:rPr>
      <w:rFonts w:ascii="Symbol" w:hAnsi="Symbol" w:cs="Symbol"/>
    </w:rPr>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2z1">
    <w:name w:val="WW8Num12z1"/>
    <w:qFormat/>
    <w:rPr>
      <w:rFonts w:ascii="Courier New" w:hAnsi="Courier New" w:cs="Courier New"/>
    </w:rPr>
  </w:style>
  <w:style w:type="character" w:customStyle="1" w:styleId="WW8Num12z3">
    <w:name w:val="WW8Num12z3"/>
    <w:qFormat/>
    <w:rPr>
      <w:rFonts w:ascii="Symbol" w:hAnsi="Symbol" w:cs="Symbol"/>
    </w:rPr>
  </w:style>
  <w:style w:type="character" w:customStyle="1" w:styleId="WW8Num14z1">
    <w:name w:val="WW8Num14z1"/>
    <w:qFormat/>
    <w:rPr>
      <w:rFonts w:ascii="Symbol" w:eastAsia="Times New Roman" w:hAnsi="Symbol" w:cs="Arial"/>
    </w:rPr>
  </w:style>
  <w:style w:type="character" w:customStyle="1" w:styleId="WW8Num14z2">
    <w:name w:val="WW8Num14z2"/>
    <w:qFormat/>
    <w:rPr>
      <w:rFonts w:ascii="Wingdings" w:hAnsi="Wingdings" w:cs="Wingdings"/>
    </w:rPr>
  </w:style>
  <w:style w:type="character" w:customStyle="1" w:styleId="WW8Num14z3">
    <w:name w:val="WW8Num14z3"/>
    <w:qFormat/>
    <w:rPr>
      <w:rFonts w:ascii="Symbol" w:hAnsi="Symbol" w:cs="Symbol"/>
    </w:rPr>
  </w:style>
  <w:style w:type="character" w:customStyle="1" w:styleId="WW8Num14z4">
    <w:name w:val="WW8Num14z4"/>
    <w:qFormat/>
    <w:rPr>
      <w:rFonts w:ascii="Courier New" w:hAnsi="Courier New" w:cs="Courier New"/>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5z3">
    <w:name w:val="WW8Num15z3"/>
    <w:qFormat/>
    <w:rPr>
      <w:rFonts w:ascii="Symbol" w:hAnsi="Symbol" w:cs="Symbol"/>
    </w:rPr>
  </w:style>
  <w:style w:type="character" w:customStyle="1" w:styleId="WW8Num19z0">
    <w:name w:val="WW8Num19z0"/>
    <w:qFormat/>
    <w:rPr>
      <w:rFonts w:ascii="Wingdings" w:hAnsi="Wingdings" w:cs="Wingdings"/>
    </w:rPr>
  </w:style>
  <w:style w:type="character" w:customStyle="1" w:styleId="WW8Num20z0">
    <w:name w:val="WW8Num20z0"/>
    <w:qFormat/>
    <w:rPr>
      <w:rFonts w:ascii="Wingdings" w:hAnsi="Wingdings" w:cs="Wingdings"/>
    </w:rPr>
  </w:style>
  <w:style w:type="character" w:customStyle="1" w:styleId="WW8Num20z1">
    <w:name w:val="WW8Num20z1"/>
    <w:qFormat/>
    <w:rPr>
      <w:rFonts w:ascii="Courier New" w:hAnsi="Courier New" w:cs="Courier New"/>
    </w:rPr>
  </w:style>
  <w:style w:type="character" w:customStyle="1" w:styleId="WW8Num20z3">
    <w:name w:val="WW8Num20z3"/>
    <w:qFormat/>
    <w:rPr>
      <w:rFonts w:ascii="Symbol" w:hAnsi="Symbol" w:cs="Symbol"/>
    </w:rPr>
  </w:style>
  <w:style w:type="character" w:customStyle="1" w:styleId="WW8Num21z0">
    <w:name w:val="WW8Num21z0"/>
    <w:qFormat/>
    <w:rPr>
      <w:rFonts w:ascii="Symbol" w:hAnsi="Symbol" w:cs="Symbol"/>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3z0">
    <w:name w:val="WW8Num23z0"/>
    <w:qFormat/>
    <w:rPr>
      <w:sz w:val="16"/>
    </w:rPr>
  </w:style>
  <w:style w:type="character" w:customStyle="1" w:styleId="WW8Num23z1">
    <w:name w:val="WW8Num23z1"/>
    <w:qFormat/>
    <w:rPr>
      <w:rFonts w:ascii="Courier New" w:hAnsi="Courier New" w:cs="Courier New"/>
    </w:rPr>
  </w:style>
  <w:style w:type="character" w:customStyle="1" w:styleId="WW8Num23z2">
    <w:name w:val="WW8Num23z2"/>
    <w:qFormat/>
    <w:rPr>
      <w:rFonts w:ascii="Wingdings" w:hAnsi="Wingdings" w:cs="Wingdings"/>
    </w:rPr>
  </w:style>
  <w:style w:type="character" w:customStyle="1" w:styleId="WW8Num23z3">
    <w:name w:val="WW8Num23z3"/>
    <w:qFormat/>
    <w:rPr>
      <w:rFonts w:ascii="Symbol" w:hAnsi="Symbol" w:cs="Symbol"/>
    </w:rPr>
  </w:style>
  <w:style w:type="character" w:customStyle="1" w:styleId="WW8Num24z0">
    <w:name w:val="WW8Num24z0"/>
    <w:qFormat/>
    <w:rPr>
      <w:rFonts w:ascii="Symbol" w:hAnsi="Symbol" w:cs="Symbol"/>
      <w:sz w:val="20"/>
    </w:rPr>
  </w:style>
  <w:style w:type="character" w:customStyle="1" w:styleId="WW8Num24z1">
    <w:name w:val="WW8Num24z1"/>
    <w:qFormat/>
    <w:rPr>
      <w:rFonts w:ascii="Courier New" w:hAnsi="Courier New" w:cs="Courier New"/>
      <w:sz w:val="20"/>
    </w:rPr>
  </w:style>
  <w:style w:type="character" w:customStyle="1" w:styleId="WW8Num24z2">
    <w:name w:val="WW8Num24z2"/>
    <w:qFormat/>
    <w:rPr>
      <w:rFonts w:ascii="Wingdings" w:hAnsi="Wingdings" w:cs="Wingdings"/>
      <w:sz w:val="20"/>
    </w:rPr>
  </w:style>
  <w:style w:type="character" w:customStyle="1" w:styleId="WW8Num25z0">
    <w:name w:val="WW8Num25z0"/>
    <w:qFormat/>
    <w:rPr>
      <w:rFonts w:ascii="Arial" w:eastAsia="Times New Roman" w:hAnsi="Arial" w:cs="Arial"/>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WW8Num25z3">
    <w:name w:val="WW8Num25z3"/>
    <w:qFormat/>
    <w:rPr>
      <w:rFonts w:ascii="Symbol" w:hAnsi="Symbol" w:cs="Symbol"/>
    </w:rPr>
  </w:style>
  <w:style w:type="character" w:customStyle="1" w:styleId="WW8Num26z0">
    <w:name w:val="WW8Num26z0"/>
    <w:qFormat/>
    <w:rPr>
      <w:rFonts w:ascii="Cambria" w:eastAsia="Times New Roman" w:hAnsi="Cambria" w:cs="Times New Roman"/>
    </w:rPr>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6z3">
    <w:name w:val="WW8Num26z3"/>
    <w:qFormat/>
    <w:rPr>
      <w:rFonts w:ascii="Symbol" w:hAnsi="Symbol" w:cs="Symbol"/>
    </w:rPr>
  </w:style>
  <w:style w:type="character" w:customStyle="1" w:styleId="WW-DefaultParagraphFont">
    <w:name w:val="WW-Default Paragraph Font"/>
    <w:qFormat/>
  </w:style>
  <w:style w:type="character" w:customStyle="1" w:styleId="BalloonTextChar">
    <w:name w:val="Balloon Text Char"/>
    <w:qFormat/>
    <w:rPr>
      <w:rFonts w:ascii="Lucida Grande" w:hAnsi="Lucida Grande" w:cs="Lucida Grande"/>
      <w:sz w:val="18"/>
      <w:szCs w:val="18"/>
    </w:rPr>
  </w:style>
  <w:style w:type="character" w:customStyle="1" w:styleId="Heading8Char">
    <w:name w:val="Heading 8 Char"/>
    <w:qFormat/>
    <w:rPr>
      <w:rFonts w:ascii="Calibri" w:hAnsi="Calibri" w:cs="Calibri"/>
      <w:i/>
      <w:iCs/>
      <w:sz w:val="24"/>
      <w:szCs w:val="24"/>
    </w:rPr>
  </w:style>
  <w:style w:type="character" w:customStyle="1" w:styleId="apple-style-span">
    <w:name w:val="apple-style-span"/>
    <w:basedOn w:val="WW-DefaultParagraphFont"/>
    <w:qFormat/>
  </w:style>
  <w:style w:type="character" w:customStyle="1" w:styleId="HeaderChar">
    <w:name w:val="Header Char"/>
    <w:qFormat/>
    <w:rPr>
      <w:sz w:val="24"/>
      <w:szCs w:val="24"/>
    </w:rPr>
  </w:style>
  <w:style w:type="character" w:customStyle="1" w:styleId="FooterChar">
    <w:name w:val="Footer Char"/>
    <w:qFormat/>
    <w:rPr>
      <w:sz w:val="24"/>
      <w:szCs w:val="24"/>
    </w:rPr>
  </w:style>
  <w:style w:type="character" w:customStyle="1" w:styleId="link-mailto">
    <w:name w:val="link-mailto"/>
    <w:basedOn w:val="WW-DefaultParagraphFont"/>
    <w:qFormat/>
  </w:style>
  <w:style w:type="character" w:customStyle="1" w:styleId="BodyText2Char">
    <w:name w:val="Body Text 2 Char"/>
    <w:qFormat/>
    <w:rPr>
      <w:sz w:val="24"/>
      <w:szCs w:val="24"/>
    </w:rPr>
  </w:style>
  <w:style w:type="character" w:customStyle="1" w:styleId="BodyText2Char1">
    <w:name w:val="Body Text 2 Char1"/>
    <w:qFormat/>
    <w:rPr>
      <w:rFonts w:ascii="Verdana" w:hAnsi="Verdana" w:cs="Verdana"/>
      <w:sz w:val="22"/>
      <w:szCs w:val="22"/>
    </w:rPr>
  </w:style>
  <w:style w:type="character" w:customStyle="1" w:styleId="123Char">
    <w:name w:val="123 Char"/>
    <w:qFormat/>
    <w:rPr>
      <w:rFonts w:eastAsia="Malgun Gothic"/>
      <w:b/>
      <w:sz w:val="26"/>
      <w:szCs w:val="26"/>
    </w:rPr>
  </w:style>
  <w:style w:type="character" w:customStyle="1" w:styleId="TitleChar">
    <w:name w:val="Title Char"/>
    <w:qFormat/>
    <w:rPr>
      <w:rFonts w:ascii=".VnFreeH" w:hAnsi=".VnFreeH" w:cs="Cambria"/>
      <w:sz w:val="46"/>
      <w:lang w:val="en-GB"/>
    </w:rPr>
  </w:style>
  <w:style w:type="character" w:customStyle="1" w:styleId="BodyTextIndentChar">
    <w:name w:val="Body Text Indent Char"/>
    <w:qFormat/>
    <w:rPr>
      <w:sz w:val="24"/>
      <w:szCs w:val="24"/>
    </w:rPr>
  </w:style>
  <w:style w:type="character" w:customStyle="1" w:styleId="apple-converted-space">
    <w:name w:val="apple-converted-space"/>
    <w:basedOn w:val="WW-DefaultParagraphFont"/>
    <w:qFormat/>
  </w:style>
  <w:style w:type="character" w:customStyle="1" w:styleId="Khiunhs">
    <w:name w:val="Ký hiệu đánh số"/>
    <w:qFormat/>
  </w:style>
  <w:style w:type="character" w:customStyle="1" w:styleId="Chmim">
    <w:name w:val="Chấm điểm"/>
    <w:qFormat/>
    <w:rPr>
      <w:rFonts w:ascii="OpenSymbol" w:eastAsia="OpenSymbol" w:hAnsi="OpenSymbol" w:cs="OpenSymbol"/>
    </w:rPr>
  </w:style>
  <w:style w:type="paragraph" w:customStyle="1" w:styleId="Tiu">
    <w:name w:val="Tiêu đề"/>
    <w:basedOn w:val="Normal"/>
    <w:next w:val="BodyText"/>
    <w:qFormat/>
    <w:pPr>
      <w:keepNext/>
      <w:spacing w:before="240" w:after="120"/>
    </w:pPr>
    <w:rPr>
      <w:rFonts w:ascii="Arial" w:eastAsia="Microsoft YaHei" w:hAnsi="Arial" w:cs="Lucida Sans"/>
      <w:sz w:val="28"/>
      <w:szCs w:val="28"/>
    </w:rPr>
  </w:style>
  <w:style w:type="paragraph" w:customStyle="1" w:styleId="Ph">
    <w:name w:val="Phụ đề"/>
    <w:basedOn w:val="Normal"/>
    <w:qFormat/>
    <w:pPr>
      <w:suppressLineNumbers/>
      <w:spacing w:before="120" w:after="120"/>
    </w:pPr>
    <w:rPr>
      <w:rFonts w:cs="Lucida Sans"/>
      <w:i/>
      <w:iCs/>
    </w:rPr>
  </w:style>
  <w:style w:type="paragraph" w:customStyle="1" w:styleId="Chmc">
    <w:name w:val="Chỉ mục"/>
    <w:basedOn w:val="Normal"/>
    <w:qFormat/>
    <w:pPr>
      <w:suppressLineNumbers/>
    </w:pPr>
    <w:rPr>
      <w:rFonts w:cs="Lucida Sans"/>
    </w:rPr>
  </w:style>
  <w:style w:type="paragraph" w:customStyle="1" w:styleId="Index">
    <w:name w:val="Index"/>
    <w:basedOn w:val="Normal"/>
    <w:qFormat/>
    <w:pPr>
      <w:suppressLineNumbers/>
    </w:pPr>
    <w:rPr>
      <w:rFonts w:cs="Tahoma"/>
    </w:rPr>
  </w:style>
  <w:style w:type="paragraph" w:customStyle="1" w:styleId="MediumGrid1-Accent21">
    <w:name w:val="Medium Grid 1 - Accent 21"/>
    <w:basedOn w:val="Normal"/>
    <w:qFormat/>
    <w:pPr>
      <w:ind w:left="720"/>
    </w:pPr>
  </w:style>
  <w:style w:type="paragraph" w:customStyle="1" w:styleId="Listenabsatz">
    <w:name w:val="Listenabsatz"/>
    <w:basedOn w:val="Normal"/>
    <w:qFormat/>
    <w:pPr>
      <w:ind w:left="708"/>
    </w:pPr>
  </w:style>
  <w:style w:type="paragraph" w:customStyle="1" w:styleId="yiv308536683msonormal">
    <w:name w:val="yiv308536683msonormal"/>
    <w:basedOn w:val="Normal"/>
    <w:qFormat/>
    <w:pPr>
      <w:spacing w:before="100" w:after="100"/>
    </w:pPr>
    <w:rPr>
      <w:kern w:val="1"/>
      <w:lang w:val="ru-RU"/>
    </w:rPr>
  </w:style>
  <w:style w:type="paragraph" w:customStyle="1" w:styleId="yiv1690109435msonormal">
    <w:name w:val="yiv1690109435msonormal"/>
    <w:basedOn w:val="Normal"/>
    <w:qFormat/>
    <w:rPr>
      <w:kern w:val="1"/>
      <w:lang w:val="ru-RU"/>
    </w:rPr>
  </w:style>
  <w:style w:type="paragraph" w:customStyle="1" w:styleId="123">
    <w:name w:val="123"/>
    <w:basedOn w:val="Normal"/>
    <w:qFormat/>
    <w:pPr>
      <w:spacing w:before="200" w:after="200" w:line="264" w:lineRule="auto"/>
      <w:jc w:val="center"/>
    </w:pPr>
    <w:rPr>
      <w:rFonts w:eastAsia="Malgun Gothic"/>
      <w:b/>
      <w:sz w:val="26"/>
      <w:szCs w:val="26"/>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Nidungbng">
    <w:name w:val="Nội dung bảng"/>
    <w:basedOn w:val="Normal"/>
    <w:qFormat/>
    <w:pPr>
      <w:suppressLineNumbers/>
    </w:pPr>
  </w:style>
  <w:style w:type="paragraph" w:customStyle="1" w:styleId="Tiubng">
    <w:name w:val="Tiêu đề bảng"/>
    <w:basedOn w:val="Nidungbng"/>
    <w:qFormat/>
    <w:pPr>
      <w:jc w:val="center"/>
    </w:pPr>
    <w:rPr>
      <w:b/>
      <w:bCs/>
    </w:rPr>
  </w:style>
  <w:style w:type="paragraph" w:styleId="ListParagraph">
    <w:name w:val="List Paragraph"/>
    <w:basedOn w:val="Normal"/>
    <w:uiPriority w:val="34"/>
    <w:qFormat/>
    <w:pPr>
      <w:spacing w:after="200" w:line="276" w:lineRule="auto"/>
      <w:ind w:left="720"/>
      <w:contextualSpacing/>
    </w:pPr>
    <w:rPr>
      <w:rFonts w:ascii="Calibri" w:hAnsi="Calibri"/>
      <w:sz w:val="22"/>
      <w:szCs w:val="22"/>
    </w:rPr>
  </w:style>
  <w:style w:type="paragraph" w:styleId="NoSpacing">
    <w:name w:val="No Spacing"/>
    <w:link w:val="NoSpacingChar"/>
    <w:uiPriority w:val="98"/>
    <w:qFormat/>
    <w:rPr>
      <w:rFonts w:ascii="VNI-Oxford" w:hAnsi="VNI-Oxford"/>
    </w:rPr>
  </w:style>
  <w:style w:type="character" w:customStyle="1" w:styleId="NoSpacingChar">
    <w:name w:val="No Spacing Char"/>
    <w:link w:val="NoSpacing"/>
    <w:uiPriority w:val="98"/>
    <w:qFormat/>
    <w:rPr>
      <w:rFonts w:ascii="VNI-Oxford" w:hAnsi="VNI-Oxford"/>
      <w:sz w:val="24"/>
      <w:szCs w:val="24"/>
    </w:rPr>
  </w:style>
  <w:style w:type="paragraph" w:customStyle="1" w:styleId="Tourdays">
    <w:name w:val="Tourdays"/>
    <w:basedOn w:val="Normal"/>
    <w:uiPriority w:val="99"/>
    <w:qFormat/>
    <w:pPr>
      <w:spacing w:line="288" w:lineRule="auto"/>
      <w:jc w:val="both"/>
      <w:textAlignment w:val="center"/>
    </w:pPr>
    <w:rPr>
      <w:rFonts w:ascii="HelveticaNeue LT 45 Light Regul" w:eastAsia="PMingLiU" w:hAnsi="HelveticaNeue LT 45 Light Regul" w:cs="HelveticaNeue LT 45 Light Regul"/>
      <w:color w:val="000000"/>
      <w:sz w:val="16"/>
      <w:szCs w:val="16"/>
      <w:lang w:val="zh-CN" w:eastAsia="zh-TW"/>
    </w:rPr>
  </w:style>
  <w:style w:type="character" w:customStyle="1" w:styleId="fontstyle01">
    <w:name w:val="fontstyle01"/>
    <w:qFormat/>
    <w:rPr>
      <w:rFonts w:ascii="Cambria" w:hAnsi="Cambria" w:hint="default"/>
      <w:i/>
      <w:iCs/>
      <w:color w:val="C00000"/>
      <w:sz w:val="22"/>
      <w:szCs w:val="22"/>
    </w:rPr>
  </w:style>
  <w:style w:type="paragraph" w:customStyle="1" w:styleId="Style1">
    <w:name w:val="Style1"/>
    <w:basedOn w:val="Heading1"/>
    <w:link w:val="Style1Char"/>
    <w:qFormat/>
    <w:pPr>
      <w:keepNext w:val="0"/>
      <w:pBdr>
        <w:top w:val="thinThickSmallGap" w:sz="12" w:space="1" w:color="C45911"/>
        <w:bottom w:val="thinThickSmallGap" w:sz="12" w:space="1" w:color="C45911"/>
      </w:pBdr>
      <w:spacing w:before="400" w:after="200" w:line="252" w:lineRule="auto"/>
      <w:jc w:val="center"/>
    </w:pPr>
    <w:rPr>
      <w:rFonts w:ascii="Cambria" w:hAnsi="Cambria"/>
      <w:b w:val="0"/>
      <w:caps/>
      <w:color w:val="C00000"/>
      <w:spacing w:val="20"/>
      <w:sz w:val="24"/>
      <w:szCs w:val="28"/>
      <w:lang w:val="nl-NL"/>
    </w:rPr>
  </w:style>
  <w:style w:type="character" w:customStyle="1" w:styleId="Style1Char">
    <w:name w:val="Style1 Char"/>
    <w:link w:val="Style1"/>
    <w:qFormat/>
    <w:rPr>
      <w:rFonts w:ascii="Cambria" w:eastAsiaTheme="majorEastAsia" w:hAnsi="Cambria" w:cstheme="majorBidi"/>
      <w:caps/>
      <w:color w:val="C00000"/>
      <w:spacing w:val="20"/>
      <w:sz w:val="24"/>
      <w:szCs w:val="28"/>
      <w:lang w:val="nl-NL"/>
    </w:rPr>
  </w:style>
  <w:style w:type="paragraph" w:customStyle="1" w:styleId="Style3">
    <w:name w:val="Style3"/>
    <w:basedOn w:val="Normal"/>
    <w:link w:val="Style3Char"/>
    <w:qFormat/>
    <w:pPr>
      <w:pBdr>
        <w:top w:val="dashSmallGap" w:sz="4" w:space="1" w:color="C00000"/>
        <w:bottom w:val="dashSmallGap" w:sz="4" w:space="6" w:color="C00000"/>
      </w:pBdr>
      <w:spacing w:before="300" w:after="200"/>
      <w:jc w:val="center"/>
    </w:pPr>
    <w:rPr>
      <w:rFonts w:ascii="Cambria" w:eastAsia="DengXian Light" w:hAnsi="Cambria"/>
      <w:b/>
      <w:caps/>
      <w:color w:val="C00000"/>
      <w:spacing w:val="50"/>
      <w:sz w:val="22"/>
      <w:szCs w:val="28"/>
      <w:lang w:val="vi-VN"/>
    </w:rPr>
  </w:style>
  <w:style w:type="paragraph" w:customStyle="1" w:styleId="Style4">
    <w:name w:val="Style4"/>
    <w:basedOn w:val="Normal"/>
    <w:link w:val="Style4Char"/>
    <w:qFormat/>
    <w:pPr>
      <w:spacing w:before="300" w:after="200"/>
      <w:jc w:val="center"/>
    </w:pPr>
    <w:rPr>
      <w:rFonts w:ascii="Cambria" w:eastAsia="DengXian Light" w:hAnsi="Cambria"/>
      <w:b/>
      <w:caps/>
      <w:color w:val="C00000"/>
      <w:spacing w:val="50"/>
      <w:sz w:val="22"/>
      <w:szCs w:val="28"/>
      <w:lang w:val="vi-VN"/>
    </w:rPr>
  </w:style>
  <w:style w:type="character" w:customStyle="1" w:styleId="Style3Char">
    <w:name w:val="Style3 Char"/>
    <w:link w:val="Style3"/>
    <w:qFormat/>
    <w:rPr>
      <w:rFonts w:ascii="Cambria" w:eastAsia="DengXian Light" w:hAnsi="Cambria"/>
      <w:b/>
      <w:caps/>
      <w:color w:val="C00000"/>
      <w:spacing w:val="50"/>
      <w:sz w:val="22"/>
      <w:szCs w:val="28"/>
      <w:lang w:val="vi-VN"/>
    </w:rPr>
  </w:style>
  <w:style w:type="character" w:customStyle="1" w:styleId="Style4Char">
    <w:name w:val="Style4 Char"/>
    <w:link w:val="Style4"/>
    <w:qFormat/>
    <w:rPr>
      <w:rFonts w:ascii="Cambria" w:eastAsia="DengXian Light" w:hAnsi="Cambria"/>
      <w:b/>
      <w:caps/>
      <w:color w:val="C00000"/>
      <w:spacing w:val="50"/>
      <w:sz w:val="22"/>
      <w:szCs w:val="28"/>
      <w:lang w:val="vi-VN"/>
    </w:rPr>
  </w:style>
  <w:style w:type="paragraph" w:customStyle="1" w:styleId="1">
    <w:name w:val="1"/>
    <w:basedOn w:val="Title"/>
    <w:link w:val="1Char"/>
    <w:qFormat/>
    <w:pPr>
      <w:widowControl/>
      <w:spacing w:line="276" w:lineRule="auto"/>
      <w:contextualSpacing/>
      <w:jc w:val="left"/>
    </w:pPr>
    <w:rPr>
      <w:rFonts w:ascii="Cambria" w:eastAsia="DengXian Light" w:hAnsi="Cambria" w:cs="Times New Roman"/>
      <w:color w:val="C00000"/>
      <w:spacing w:val="-10"/>
      <w:kern w:val="28"/>
      <w:sz w:val="56"/>
      <w:szCs w:val="56"/>
      <w:lang w:val="fr-FR"/>
    </w:rPr>
  </w:style>
  <w:style w:type="character" w:customStyle="1" w:styleId="1Char">
    <w:name w:val="1 Char"/>
    <w:link w:val="1"/>
    <w:qFormat/>
    <w:rPr>
      <w:rFonts w:ascii="Cambria" w:eastAsia="DengXian Light" w:hAnsi="Cambria"/>
      <w:color w:val="C00000"/>
      <w:spacing w:val="-10"/>
      <w:kern w:val="28"/>
      <w:sz w:val="56"/>
      <w:szCs w:val="56"/>
      <w:lang w:val="fr-FR"/>
    </w:rPr>
  </w:style>
  <w:style w:type="table" w:customStyle="1" w:styleId="Style7">
    <w:name w:val="Style7"/>
    <w:basedOn w:val="TableNormal"/>
    <w:uiPriority w:val="99"/>
    <w:qFormat/>
    <w:rPr>
      <w:rFonts w:ascii="Cambria" w:eastAsia="DengXian" w:hAnsi="Cambria"/>
      <w:color w:val="C00000"/>
      <w:sz w:val="22"/>
      <w:szCs w:val="22"/>
      <w:lang w:eastAsia="zh-CN"/>
    </w:rPr>
    <w:tblPr>
      <w:tblBorders>
        <w:top w:val="dashSmallGap" w:sz="8" w:space="0" w:color="C00000"/>
        <w:left w:val="dashSmallGap" w:sz="8" w:space="0" w:color="C00000"/>
        <w:bottom w:val="dashSmallGap" w:sz="8" w:space="0" w:color="C00000"/>
        <w:right w:val="dashSmallGap" w:sz="8" w:space="0" w:color="C00000"/>
        <w:insideH w:val="dashSmallGap" w:sz="8" w:space="0" w:color="C00000"/>
        <w:insideV w:val="dashSmallGap" w:sz="8" w:space="0" w:color="C00000"/>
      </w:tblBorders>
    </w:tblPr>
    <w:tcPr>
      <w:shd w:val="clear" w:color="auto" w:fill="auto"/>
    </w:tc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kern w:val="32"/>
      <w:sz w:val="32"/>
      <w:szCs w:val="32"/>
      <w:lang w:eastAsia="ar-SA"/>
    </w:rPr>
  </w:style>
  <w:style w:type="character" w:customStyle="1" w:styleId="Normal2">
    <w:name w:val="Normal2"/>
    <w:basedOn w:val="DefaultParagraphFont"/>
    <w:qFormat/>
  </w:style>
  <w:style w:type="paragraph" w:customStyle="1" w:styleId="8f4506aa708e2a26msolistparagraph">
    <w:name w:val="8f4506aa708e2a26msolistparagraph"/>
    <w:basedOn w:val="Normal"/>
    <w:qFormat/>
    <w:pPr>
      <w:spacing w:before="100" w:beforeAutospacing="1" w:after="100" w:afterAutospacing="1"/>
    </w:pPr>
  </w:style>
  <w:style w:type="paragraph" w:styleId="Subtitle">
    <w:name w:val="Subtitle"/>
    <w:basedOn w:val="Normal"/>
    <w:next w:val="Normal"/>
    <w:uiPriority w:val="11"/>
    <w:qFormat/>
    <w:pPr>
      <w:keepNext/>
      <w:spacing w:before="240" w:after="120"/>
      <w:jc w:val="center"/>
    </w:pPr>
    <w:rPr>
      <w:rFonts w:ascii="Arial" w:eastAsia="Arial" w:hAnsi="Arial" w:cs="Arial"/>
      <w:i/>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rPr>
      <w:rFonts w:ascii="Cambria" w:eastAsia="Cambria" w:hAnsi="Cambria" w:cs="Cambria"/>
      <w:color w:val="C00000"/>
      <w:sz w:val="22"/>
      <w:szCs w:val="22"/>
    </w:rPr>
    <w:tblPr>
      <w:tblStyleRowBandSize w:val="1"/>
      <w:tblStyleColBandSize w:val="1"/>
      <w:tblCellMar>
        <w:left w:w="115"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fsZy/s9DLWDIeXZKjKpl1HBF3A==">CgMxLjAyDmgubndvdzB0b3A4NGU5Mg5oLjJjcjBnNm0xcTFqMTgAciExRlhqei11Mm1wMXlHY1NVUDZMaEtnaXBnOTZsSE5Xb0g=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8</Pages>
  <Words>2001</Words>
  <Characters>11412</Characters>
  <Application>Microsoft Office Word</Application>
  <DocSecurity>0</DocSecurity>
  <Lines>95</Lines>
  <Paragraphs>26</Paragraphs>
  <ScaleCrop>false</ScaleCrop>
  <Company/>
  <LinksUpToDate>false</LinksUpToDate>
  <CharactersWithSpaces>13387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7</cp:revision>
  <dcterms:created xsi:type="dcterms:W3CDTF">2025-07-10T02:44:00Z</dcterms:created>
  <dcterms:modified xsi:type="dcterms:W3CDTF">2025-08-07T08:18:00Z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DF831CFF40A241D596989328EEB100A9_13</vt:lpwstr>
  </property>
</Properties>
</file>